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045" w:rsidRDefault="00EE1765">
      <w:pPr>
        <w:spacing w:before="88" w:line="225" w:lineRule="auto"/>
        <w:ind w:left="1769" w:right="1796"/>
        <w:jc w:val="center"/>
        <w:rPr>
          <w:rFonts w:ascii="Times New Roman"/>
          <w:sz w:val="110"/>
        </w:rPr>
      </w:pPr>
      <w:r>
        <w:rPr>
          <w:rFonts w:ascii="Times New Roman"/>
          <w:color w:val="0000CC"/>
          <w:sz w:val="110"/>
        </w:rPr>
        <w:t>Hornsey Lodge No. 890</w:t>
      </w:r>
    </w:p>
    <w:p w:rsidR="00A36045" w:rsidRDefault="00EE1765">
      <w:pPr>
        <w:spacing w:line="619" w:lineRule="exact"/>
        <w:ind w:left="306" w:right="328"/>
        <w:jc w:val="center"/>
        <w:rPr>
          <w:rFonts w:ascii="Times New Roman" w:hAnsi="Times New Roman"/>
          <w:sz w:val="56"/>
        </w:rPr>
      </w:pPr>
      <w:r>
        <w:rPr>
          <w:rFonts w:ascii="Times New Roman" w:hAnsi="Times New Roman"/>
          <w:color w:val="0000CC"/>
          <w:sz w:val="56"/>
        </w:rPr>
        <w:t>The Metropolitan Escorting Officers’</w:t>
      </w:r>
      <w:r>
        <w:rPr>
          <w:rFonts w:ascii="Times New Roman" w:hAnsi="Times New Roman"/>
          <w:color w:val="0000CC"/>
          <w:spacing w:val="-52"/>
          <w:sz w:val="56"/>
        </w:rPr>
        <w:t xml:space="preserve"> </w:t>
      </w:r>
      <w:r>
        <w:rPr>
          <w:rFonts w:ascii="Times New Roman" w:hAnsi="Times New Roman"/>
          <w:color w:val="0000CC"/>
          <w:sz w:val="56"/>
        </w:rPr>
        <w:t>Lodge</w:t>
      </w: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rPr>
      </w:pPr>
    </w:p>
    <w:p w:rsidR="00A36045" w:rsidRDefault="00EE1765">
      <w:pPr>
        <w:tabs>
          <w:tab w:val="left" w:pos="7175"/>
        </w:tabs>
        <w:spacing w:before="129"/>
        <w:ind w:left="1306"/>
        <w:rPr>
          <w:rFonts w:ascii="Times New Roman"/>
          <w:sz w:val="32"/>
        </w:rPr>
      </w:pPr>
      <w:r>
        <w:rPr>
          <w:noProof/>
          <w:lang w:val="en-US" w:eastAsia="en-US" w:bidi="ar-SA"/>
        </w:rPr>
        <w:drawing>
          <wp:anchor distT="0" distB="0" distL="0" distR="0" simplePos="0" relativeHeight="268418471" behindDoc="1" locked="0" layoutInCell="1" allowOverlap="1">
            <wp:simplePos x="0" y="0"/>
            <wp:positionH relativeFrom="page">
              <wp:posOffset>2823876</wp:posOffset>
            </wp:positionH>
            <wp:positionV relativeFrom="paragraph">
              <wp:posOffset>-1071784</wp:posOffset>
            </wp:positionV>
            <wp:extent cx="1910613" cy="22619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910613" cy="2261968"/>
                    </a:xfrm>
                    <a:prstGeom prst="rect">
                      <a:avLst/>
                    </a:prstGeom>
                  </pic:spPr>
                </pic:pic>
              </a:graphicData>
            </a:graphic>
          </wp:anchor>
        </w:drawing>
      </w:r>
      <w:r>
        <w:rPr>
          <w:rFonts w:ascii="Times New Roman"/>
          <w:color w:val="0000CC"/>
          <w:sz w:val="32"/>
        </w:rPr>
        <w:t>Consecrated</w:t>
      </w:r>
      <w:r>
        <w:rPr>
          <w:rFonts w:ascii="Times New Roman"/>
          <w:color w:val="0000CC"/>
          <w:spacing w:val="-4"/>
          <w:sz w:val="32"/>
        </w:rPr>
        <w:t xml:space="preserve"> </w:t>
      </w:r>
      <w:r>
        <w:rPr>
          <w:rFonts w:ascii="Times New Roman"/>
          <w:color w:val="0000CC"/>
          <w:sz w:val="32"/>
        </w:rPr>
        <w:t>on</w:t>
      </w:r>
      <w:r>
        <w:rPr>
          <w:rFonts w:ascii="Times New Roman"/>
          <w:color w:val="0000CC"/>
          <w:spacing w:val="-3"/>
          <w:sz w:val="32"/>
        </w:rPr>
        <w:t xml:space="preserve"> </w:t>
      </w:r>
      <w:r>
        <w:rPr>
          <w:rFonts w:ascii="Times New Roman"/>
          <w:color w:val="0000CC"/>
          <w:sz w:val="32"/>
        </w:rPr>
        <w:t>the</w:t>
      </w:r>
      <w:r>
        <w:rPr>
          <w:rFonts w:ascii="Times New Roman"/>
          <w:color w:val="0000CC"/>
          <w:sz w:val="32"/>
        </w:rPr>
        <w:tab/>
        <w:t>18</w:t>
      </w:r>
      <w:r>
        <w:rPr>
          <w:rFonts w:ascii="Times New Roman"/>
          <w:color w:val="0000CC"/>
          <w:sz w:val="32"/>
          <w:vertAlign w:val="superscript"/>
        </w:rPr>
        <w:t>th</w:t>
      </w:r>
      <w:r>
        <w:rPr>
          <w:rFonts w:ascii="Times New Roman"/>
          <w:color w:val="0000CC"/>
          <w:sz w:val="32"/>
        </w:rPr>
        <w:t xml:space="preserve"> of December 1861</w:t>
      </w:r>
    </w:p>
    <w:p w:rsidR="00A36045" w:rsidRDefault="00A36045">
      <w:pPr>
        <w:pStyle w:val="BodyText"/>
        <w:rPr>
          <w:rFonts w:ascii="Times New Roman"/>
          <w:sz w:val="40"/>
        </w:rPr>
      </w:pPr>
    </w:p>
    <w:p w:rsidR="00A36045" w:rsidRDefault="00A36045">
      <w:pPr>
        <w:pStyle w:val="BodyText"/>
        <w:rPr>
          <w:rFonts w:ascii="Times New Roman"/>
          <w:sz w:val="40"/>
        </w:rPr>
      </w:pPr>
    </w:p>
    <w:p w:rsidR="00A36045" w:rsidRDefault="00A36045">
      <w:pPr>
        <w:pStyle w:val="BodyText"/>
        <w:rPr>
          <w:rFonts w:ascii="Times New Roman"/>
          <w:sz w:val="40"/>
        </w:rPr>
      </w:pPr>
    </w:p>
    <w:p w:rsidR="00A36045" w:rsidRDefault="00A36045">
      <w:pPr>
        <w:pStyle w:val="BodyText"/>
        <w:rPr>
          <w:rFonts w:ascii="Times New Roman"/>
          <w:sz w:val="49"/>
        </w:rPr>
      </w:pPr>
    </w:p>
    <w:p w:rsidR="00A36045" w:rsidRDefault="00EE1765">
      <w:pPr>
        <w:ind w:left="1769" w:right="1791"/>
        <w:jc w:val="center"/>
        <w:rPr>
          <w:rFonts w:ascii="Times New Roman"/>
          <w:sz w:val="32"/>
        </w:rPr>
      </w:pPr>
      <w:r>
        <w:rPr>
          <w:rFonts w:ascii="Times New Roman"/>
          <w:color w:val="0000CC"/>
          <w:sz w:val="32"/>
        </w:rPr>
        <w:t>A Hall Stone Lodge</w:t>
      </w: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rPr>
          <w:rFonts w:ascii="Times New Roman"/>
          <w:sz w:val="20"/>
        </w:rPr>
      </w:pPr>
    </w:p>
    <w:p w:rsidR="00A36045" w:rsidRDefault="00A36045">
      <w:pPr>
        <w:pStyle w:val="BodyText"/>
        <w:spacing w:before="9"/>
        <w:rPr>
          <w:rFonts w:ascii="Times New Roman"/>
          <w:sz w:val="15"/>
        </w:rPr>
      </w:pPr>
    </w:p>
    <w:p w:rsidR="00A36045" w:rsidRDefault="00EE1765">
      <w:pPr>
        <w:spacing w:before="82"/>
        <w:ind w:left="1059"/>
        <w:rPr>
          <w:rFonts w:ascii="Times New Roman"/>
          <w:sz w:val="44"/>
        </w:rPr>
      </w:pPr>
      <w:r>
        <w:rPr>
          <w:rFonts w:ascii="Times New Roman"/>
          <w:color w:val="0000CC"/>
          <w:sz w:val="44"/>
        </w:rPr>
        <w:t>On The Occasion of the First Meeting as the new</w:t>
      </w:r>
    </w:p>
    <w:p w:rsidR="00A36045" w:rsidRDefault="00EE1765">
      <w:pPr>
        <w:spacing w:before="97" w:line="285" w:lineRule="auto"/>
        <w:ind w:left="1718" w:right="1950"/>
        <w:jc w:val="center"/>
        <w:rPr>
          <w:rFonts w:ascii="Times New Roman" w:hAnsi="Times New Roman"/>
          <w:sz w:val="44"/>
        </w:rPr>
      </w:pPr>
      <w:r>
        <w:rPr>
          <w:rFonts w:ascii="Times New Roman" w:hAnsi="Times New Roman"/>
          <w:color w:val="0000CC"/>
          <w:sz w:val="44"/>
        </w:rPr>
        <w:t>Metropolitan Escorting Officers’</w:t>
      </w:r>
      <w:r>
        <w:rPr>
          <w:rFonts w:ascii="Times New Roman" w:hAnsi="Times New Roman"/>
          <w:color w:val="0000CC"/>
          <w:spacing w:val="-53"/>
          <w:sz w:val="44"/>
        </w:rPr>
        <w:t xml:space="preserve"> </w:t>
      </w:r>
      <w:r>
        <w:rPr>
          <w:rFonts w:ascii="Times New Roman" w:hAnsi="Times New Roman"/>
          <w:color w:val="0000CC"/>
          <w:sz w:val="44"/>
        </w:rPr>
        <w:t xml:space="preserve">Lodge, on </w:t>
      </w:r>
      <w:r>
        <w:rPr>
          <w:rFonts w:ascii="Times New Roman" w:hAnsi="Times New Roman"/>
          <w:color w:val="0000CC"/>
          <w:spacing w:val="-4"/>
          <w:sz w:val="44"/>
        </w:rPr>
        <w:t xml:space="preserve">Wednesday </w:t>
      </w:r>
      <w:r>
        <w:rPr>
          <w:rFonts w:ascii="Times New Roman" w:hAnsi="Times New Roman"/>
          <w:color w:val="0000CC"/>
          <w:sz w:val="44"/>
        </w:rPr>
        <w:t>22</w:t>
      </w:r>
      <w:r>
        <w:rPr>
          <w:rFonts w:ascii="Times New Roman" w:hAnsi="Times New Roman"/>
          <w:color w:val="0000CC"/>
          <w:sz w:val="44"/>
          <w:vertAlign w:val="superscript"/>
        </w:rPr>
        <w:t>nd</w:t>
      </w:r>
      <w:r>
        <w:rPr>
          <w:rFonts w:ascii="Times New Roman" w:hAnsi="Times New Roman"/>
          <w:color w:val="0000CC"/>
          <w:sz w:val="44"/>
        </w:rPr>
        <w:t xml:space="preserve"> of March 2017,</w:t>
      </w:r>
    </w:p>
    <w:p w:rsidR="00A36045" w:rsidRDefault="00EE1765">
      <w:pPr>
        <w:spacing w:line="285" w:lineRule="auto"/>
        <w:ind w:left="1273" w:right="1506"/>
        <w:jc w:val="center"/>
        <w:rPr>
          <w:rFonts w:ascii="Times New Roman" w:hAnsi="Times New Roman"/>
          <w:sz w:val="44"/>
        </w:rPr>
      </w:pPr>
      <w:r>
        <w:rPr>
          <w:rFonts w:ascii="Times New Roman" w:hAnsi="Times New Roman"/>
          <w:color w:val="0000CC"/>
          <w:sz w:val="44"/>
        </w:rPr>
        <w:t>The Great Hall, St Bartholomew’s Hospital, West Smithfield, London,</w:t>
      </w:r>
    </w:p>
    <w:p w:rsidR="00A36045" w:rsidRDefault="00EE1765">
      <w:pPr>
        <w:spacing w:line="504" w:lineRule="exact"/>
        <w:ind w:left="1720" w:right="1950"/>
        <w:jc w:val="center"/>
        <w:rPr>
          <w:rFonts w:ascii="Times New Roman"/>
          <w:sz w:val="44"/>
        </w:rPr>
      </w:pPr>
      <w:r>
        <w:rPr>
          <w:rFonts w:ascii="Times New Roman"/>
          <w:color w:val="0000CC"/>
          <w:sz w:val="44"/>
        </w:rPr>
        <w:t>EC1A 7BE</w:t>
      </w:r>
    </w:p>
    <w:p w:rsidR="00A36045" w:rsidRDefault="00A36045" w:rsidP="0045052B">
      <w:pPr>
        <w:spacing w:line="504" w:lineRule="exact"/>
        <w:rPr>
          <w:rFonts w:ascii="Times New Roman"/>
          <w:sz w:val="44"/>
        </w:rPr>
        <w:sectPr w:rsidR="00A36045">
          <w:type w:val="continuous"/>
          <w:pgSz w:w="11910" w:h="16840"/>
          <w:pgMar w:top="1520" w:right="440" w:bottom="280" w:left="460" w:header="720" w:footer="720" w:gutter="0"/>
          <w:cols w:space="720"/>
        </w:sectPr>
      </w:pPr>
    </w:p>
    <w:p w:rsidR="00A36045" w:rsidRDefault="00EE1765">
      <w:pPr>
        <w:pStyle w:val="Heading1"/>
        <w:ind w:left="771"/>
        <w:jc w:val="left"/>
      </w:pPr>
      <w:r>
        <w:rPr>
          <w:color w:val="0000CC"/>
        </w:rPr>
        <w:lastRenderedPageBreak/>
        <w:t>The Steering Committee</w:t>
      </w:r>
    </w:p>
    <w:p w:rsidR="00A36045" w:rsidRDefault="00EE1765">
      <w:pPr>
        <w:pStyle w:val="BodyText"/>
        <w:spacing w:before="89" w:line="300" w:lineRule="auto"/>
        <w:ind w:left="315" w:right="339" w:firstLine="283"/>
        <w:jc w:val="both"/>
      </w:pPr>
      <w:r>
        <w:rPr>
          <w:color w:val="0000CC"/>
        </w:rPr>
        <w:t>The following Brethren have had the honour of sitting on the steering committee of the Metropolitan Escorting Officers’ Lodge, and were elected as its first new members.</w:t>
      </w:r>
    </w:p>
    <w:p w:rsidR="00A36045" w:rsidRDefault="00EE1765">
      <w:pPr>
        <w:pStyle w:val="BodyText"/>
        <w:spacing w:before="119" w:line="388" w:lineRule="auto"/>
        <w:ind w:left="3280" w:right="3301"/>
        <w:jc w:val="center"/>
      </w:pPr>
      <w:proofErr w:type="spellStart"/>
      <w:r>
        <w:rPr>
          <w:color w:val="0000CC"/>
        </w:rPr>
        <w:t>W.Bro</w:t>
      </w:r>
      <w:proofErr w:type="spellEnd"/>
      <w:r>
        <w:rPr>
          <w:color w:val="0000CC"/>
        </w:rPr>
        <w:t xml:space="preserve">. Howard Becker, SLGR </w:t>
      </w:r>
      <w:proofErr w:type="spellStart"/>
      <w:r>
        <w:rPr>
          <w:color w:val="0000CC"/>
        </w:rPr>
        <w:t>W.Bro</w:t>
      </w:r>
      <w:proofErr w:type="spellEnd"/>
      <w:r>
        <w:rPr>
          <w:color w:val="0000CC"/>
        </w:rPr>
        <w:t xml:space="preserve">. Anthony </w:t>
      </w:r>
      <w:proofErr w:type="spellStart"/>
      <w:r>
        <w:rPr>
          <w:color w:val="0000CC"/>
        </w:rPr>
        <w:t>Codd</w:t>
      </w:r>
      <w:proofErr w:type="spellEnd"/>
      <w:r>
        <w:rPr>
          <w:color w:val="0000CC"/>
        </w:rPr>
        <w:t>, LGR</w:t>
      </w:r>
    </w:p>
    <w:p w:rsidR="00A36045" w:rsidRDefault="00EE1765">
      <w:pPr>
        <w:pStyle w:val="BodyText"/>
        <w:spacing w:before="1" w:line="391" w:lineRule="auto"/>
        <w:ind w:left="3280" w:right="3298"/>
        <w:jc w:val="center"/>
      </w:pPr>
      <w:proofErr w:type="spellStart"/>
      <w:r>
        <w:rPr>
          <w:color w:val="0000CC"/>
        </w:rPr>
        <w:t>W.Bro</w:t>
      </w:r>
      <w:proofErr w:type="spellEnd"/>
      <w:r>
        <w:rPr>
          <w:color w:val="0000CC"/>
        </w:rPr>
        <w:t xml:space="preserve">. Graham </w:t>
      </w:r>
      <w:proofErr w:type="spellStart"/>
      <w:r>
        <w:rPr>
          <w:color w:val="0000CC"/>
        </w:rPr>
        <w:t>Cottington</w:t>
      </w:r>
      <w:proofErr w:type="spellEnd"/>
      <w:r>
        <w:rPr>
          <w:color w:val="0000CC"/>
        </w:rPr>
        <w:t xml:space="preserve">, LGR </w:t>
      </w:r>
      <w:proofErr w:type="spellStart"/>
      <w:r>
        <w:rPr>
          <w:color w:val="0000CC"/>
        </w:rPr>
        <w:t>W.Bro</w:t>
      </w:r>
      <w:proofErr w:type="spellEnd"/>
      <w:r>
        <w:rPr>
          <w:color w:val="0000CC"/>
        </w:rPr>
        <w:t>. John Gent, SLGR</w:t>
      </w:r>
    </w:p>
    <w:p w:rsidR="00A36045" w:rsidRDefault="00EE1765">
      <w:pPr>
        <w:pStyle w:val="BodyText"/>
        <w:spacing w:line="388" w:lineRule="auto"/>
        <w:ind w:left="3673" w:right="3694" w:hanging="1"/>
        <w:jc w:val="center"/>
      </w:pPr>
      <w:proofErr w:type="spellStart"/>
      <w:r>
        <w:rPr>
          <w:color w:val="0000CC"/>
          <w:spacing w:val="-4"/>
        </w:rPr>
        <w:t>W.Bro</w:t>
      </w:r>
      <w:proofErr w:type="spellEnd"/>
      <w:r>
        <w:rPr>
          <w:color w:val="0000CC"/>
          <w:spacing w:val="-4"/>
        </w:rPr>
        <w:t xml:space="preserve">. </w:t>
      </w:r>
      <w:r>
        <w:rPr>
          <w:color w:val="0000CC"/>
        </w:rPr>
        <w:t xml:space="preserve">Andrew Green, LGR </w:t>
      </w:r>
      <w:proofErr w:type="spellStart"/>
      <w:r>
        <w:rPr>
          <w:color w:val="0000CC"/>
          <w:spacing w:val="-4"/>
        </w:rPr>
        <w:t>W.Bro</w:t>
      </w:r>
      <w:proofErr w:type="spellEnd"/>
      <w:r>
        <w:rPr>
          <w:color w:val="0000CC"/>
          <w:spacing w:val="-4"/>
        </w:rPr>
        <w:t xml:space="preserve">. </w:t>
      </w:r>
      <w:r>
        <w:rPr>
          <w:color w:val="0000CC"/>
        </w:rPr>
        <w:t xml:space="preserve">David Jacobs, SLGR </w:t>
      </w:r>
      <w:proofErr w:type="spellStart"/>
      <w:r>
        <w:rPr>
          <w:color w:val="0000CC"/>
          <w:spacing w:val="-4"/>
        </w:rPr>
        <w:t>W.Bro</w:t>
      </w:r>
      <w:proofErr w:type="spellEnd"/>
      <w:r>
        <w:rPr>
          <w:color w:val="0000CC"/>
          <w:spacing w:val="-4"/>
        </w:rPr>
        <w:t xml:space="preserve">. </w:t>
      </w:r>
      <w:r>
        <w:rPr>
          <w:color w:val="0000CC"/>
        </w:rPr>
        <w:t xml:space="preserve">Ivor Macklin, LGR </w:t>
      </w:r>
      <w:proofErr w:type="spellStart"/>
      <w:r>
        <w:rPr>
          <w:color w:val="0000CC"/>
          <w:spacing w:val="-4"/>
        </w:rPr>
        <w:t>W.Bro</w:t>
      </w:r>
      <w:proofErr w:type="spellEnd"/>
      <w:r>
        <w:rPr>
          <w:color w:val="0000CC"/>
          <w:spacing w:val="-4"/>
        </w:rPr>
        <w:t xml:space="preserve">. </w:t>
      </w:r>
      <w:r>
        <w:rPr>
          <w:color w:val="0000CC"/>
        </w:rPr>
        <w:t xml:space="preserve">Michael </w:t>
      </w:r>
      <w:r>
        <w:rPr>
          <w:color w:val="0000CC"/>
          <w:spacing w:val="-3"/>
        </w:rPr>
        <w:t xml:space="preserve">Palmer, </w:t>
      </w:r>
      <w:r>
        <w:rPr>
          <w:color w:val="0000CC"/>
        </w:rPr>
        <w:t xml:space="preserve">LGR </w:t>
      </w:r>
      <w:proofErr w:type="spellStart"/>
      <w:r>
        <w:rPr>
          <w:color w:val="0000CC"/>
          <w:spacing w:val="-4"/>
        </w:rPr>
        <w:t>W.Bro</w:t>
      </w:r>
      <w:proofErr w:type="spellEnd"/>
      <w:r>
        <w:rPr>
          <w:color w:val="0000CC"/>
          <w:spacing w:val="-4"/>
        </w:rPr>
        <w:t xml:space="preserve">. </w:t>
      </w:r>
      <w:r>
        <w:rPr>
          <w:color w:val="0000CC"/>
        </w:rPr>
        <w:t xml:space="preserve">Carl </w:t>
      </w:r>
      <w:proofErr w:type="spellStart"/>
      <w:r>
        <w:rPr>
          <w:color w:val="0000CC"/>
          <w:spacing w:val="-4"/>
        </w:rPr>
        <w:t>Pendlebury</w:t>
      </w:r>
      <w:proofErr w:type="spellEnd"/>
      <w:r>
        <w:rPr>
          <w:color w:val="0000CC"/>
          <w:spacing w:val="-4"/>
        </w:rPr>
        <w:t xml:space="preserve">, </w:t>
      </w:r>
      <w:r>
        <w:rPr>
          <w:color w:val="0000CC"/>
        </w:rPr>
        <w:t>LGR</w:t>
      </w:r>
    </w:p>
    <w:p w:rsidR="00A36045" w:rsidRDefault="00A36045">
      <w:pPr>
        <w:pStyle w:val="BodyText"/>
        <w:spacing w:before="2"/>
        <w:rPr>
          <w:sz w:val="35"/>
        </w:rPr>
      </w:pPr>
    </w:p>
    <w:p w:rsidR="00A36045" w:rsidRDefault="00EE1765">
      <w:pPr>
        <w:pStyle w:val="BodyText"/>
        <w:spacing w:line="300" w:lineRule="auto"/>
        <w:ind w:left="315" w:right="337" w:firstLine="283"/>
        <w:jc w:val="both"/>
      </w:pPr>
      <w:r>
        <w:rPr>
          <w:color w:val="0000CC"/>
        </w:rPr>
        <w:t xml:space="preserve">When they started, the nine members of Steering Committee had the idea of maintaining and developing the friendships they had made during their year in office as Escorting Officers. </w:t>
      </w:r>
      <w:r>
        <w:rPr>
          <w:color w:val="0000CC"/>
          <w:spacing w:val="-4"/>
        </w:rPr>
        <w:t xml:space="preserve">However, </w:t>
      </w:r>
      <w:r>
        <w:rPr>
          <w:color w:val="0000CC"/>
        </w:rPr>
        <w:t xml:space="preserve">this soon expanded from a purely social aim, to include starting a Lodge that would allow that to happen. Despite a number of setbacks along the </w:t>
      </w:r>
      <w:r>
        <w:rPr>
          <w:color w:val="0000CC"/>
          <w:spacing w:val="-8"/>
        </w:rPr>
        <w:t xml:space="preserve">way, </w:t>
      </w:r>
      <w:r>
        <w:rPr>
          <w:color w:val="0000CC"/>
        </w:rPr>
        <w:t>the team have now established a unit under the auspices of Metropolitan Grand Lodge, which it is hoped will provide a focus for past (and indeed future) Escorting Officers, long into the</w:t>
      </w:r>
      <w:r>
        <w:rPr>
          <w:color w:val="0000CC"/>
          <w:spacing w:val="-16"/>
        </w:rPr>
        <w:t xml:space="preserve"> </w:t>
      </w:r>
      <w:r>
        <w:rPr>
          <w:color w:val="0000CC"/>
        </w:rPr>
        <w:t>future.</w:t>
      </w:r>
    </w:p>
    <w:p w:rsidR="00A36045" w:rsidRDefault="00EE1765">
      <w:pPr>
        <w:pStyle w:val="BodyText"/>
        <w:spacing w:before="121" w:line="300" w:lineRule="auto"/>
        <w:ind w:left="315" w:right="332" w:firstLine="283"/>
        <w:jc w:val="both"/>
      </w:pPr>
      <w:r>
        <w:rPr>
          <w:color w:val="0000CC"/>
        </w:rPr>
        <w:t xml:space="preserve">It became evident at an early </w:t>
      </w:r>
      <w:proofErr w:type="gramStart"/>
      <w:r>
        <w:rPr>
          <w:color w:val="0000CC"/>
        </w:rPr>
        <w:t>stage, that</w:t>
      </w:r>
      <w:proofErr w:type="gramEnd"/>
      <w:r>
        <w:rPr>
          <w:color w:val="0000CC"/>
        </w:rPr>
        <w:t xml:space="preserve"> authorisation for the consecration of a new Lodge would be unlikely, but taking over an existing Lodge in the process of handing in its Warrant, and thereby ensuring the ongoing success of a Lodge otherwise in danger of being lost for good, would be much more likely to be approved. Having provided </w:t>
      </w:r>
      <w:proofErr w:type="spellStart"/>
      <w:r>
        <w:rPr>
          <w:color w:val="0000CC"/>
        </w:rPr>
        <w:t>MetGL</w:t>
      </w:r>
      <w:proofErr w:type="spellEnd"/>
      <w:r>
        <w:rPr>
          <w:color w:val="0000CC"/>
        </w:rPr>
        <w:t xml:space="preserve"> with the required assurances that the ‘new’ Lodge would not adversely affect other Metropolitan Lodges, would be financially viable, and that the team had the expertise to see the process through, the stage was set, but the work to get us to where we are today was only just beginning.</w:t>
      </w:r>
    </w:p>
    <w:p w:rsidR="00A36045" w:rsidRDefault="00EE1765">
      <w:pPr>
        <w:pStyle w:val="BodyText"/>
        <w:spacing w:before="121" w:line="300" w:lineRule="auto"/>
        <w:ind w:left="315" w:right="340" w:firstLine="283"/>
        <w:jc w:val="both"/>
      </w:pPr>
      <w:r>
        <w:rPr>
          <w:color w:val="0000CC"/>
        </w:rPr>
        <w:t>It is hoped that Hornsey Lodge Members will appreciate the time and effort of the Committee, and at the Festive Board will be proud to take wine with “The Steering Committee”, who can be identified by their distinctive blue firing glasses.</w:t>
      </w:r>
    </w:p>
    <w:p w:rsidR="00A36045" w:rsidRDefault="00A36045">
      <w:pPr>
        <w:spacing w:line="300" w:lineRule="auto"/>
        <w:jc w:val="both"/>
        <w:sectPr w:rsidR="00A36045">
          <w:pgSz w:w="11910" w:h="16840"/>
          <w:pgMar w:top="660" w:right="440" w:bottom="280" w:left="460" w:header="720" w:footer="720" w:gutter="0"/>
          <w:cols w:space="720"/>
        </w:sectPr>
      </w:pPr>
    </w:p>
    <w:p w:rsidR="00A36045" w:rsidRDefault="00EE1765">
      <w:pPr>
        <w:pStyle w:val="Heading1"/>
        <w:tabs>
          <w:tab w:val="left" w:pos="7880"/>
        </w:tabs>
        <w:spacing w:before="94" w:line="225" w:lineRule="auto"/>
        <w:ind w:left="1930" w:right="1950"/>
      </w:pPr>
      <w:r>
        <w:rPr>
          <w:color w:val="0000CC"/>
          <w:spacing w:val="-11"/>
        </w:rPr>
        <w:lastRenderedPageBreak/>
        <w:t>Welcome</w:t>
      </w:r>
      <w:r>
        <w:rPr>
          <w:color w:val="0000CC"/>
          <w:spacing w:val="-1"/>
        </w:rPr>
        <w:t xml:space="preserve"> </w:t>
      </w:r>
      <w:r>
        <w:rPr>
          <w:color w:val="0000CC"/>
        </w:rPr>
        <w:t>from</w:t>
      </w:r>
      <w:r>
        <w:rPr>
          <w:color w:val="0000CC"/>
        </w:rPr>
        <w:tab/>
        <w:t>the Master</w:t>
      </w:r>
      <w:r>
        <w:rPr>
          <w:color w:val="0000CC"/>
          <w:spacing w:val="-2"/>
        </w:rPr>
        <w:t xml:space="preserve"> </w:t>
      </w:r>
      <w:r>
        <w:rPr>
          <w:color w:val="0000CC"/>
        </w:rPr>
        <w:t>Elect</w:t>
      </w:r>
    </w:p>
    <w:p w:rsidR="00A36045" w:rsidRDefault="00EE1765">
      <w:pPr>
        <w:pStyle w:val="BodyText"/>
        <w:spacing w:before="101" w:line="300" w:lineRule="auto"/>
        <w:ind w:left="315" w:right="333" w:firstLine="283"/>
        <w:jc w:val="both"/>
      </w:pPr>
      <w:r>
        <w:rPr>
          <w:color w:val="0000CC"/>
        </w:rPr>
        <w:t xml:space="preserve">Acting as an Escorting Officer in Metropolitan Grand Lodge is one of the highpoints for many Masons who are privileged to take that Office. </w:t>
      </w:r>
      <w:r>
        <w:rPr>
          <w:color w:val="0000CC"/>
          <w:spacing w:val="-3"/>
        </w:rPr>
        <w:t xml:space="preserve">Unfortunately, </w:t>
      </w:r>
      <w:r>
        <w:rPr>
          <w:color w:val="0000CC"/>
        </w:rPr>
        <w:t xml:space="preserve">it seems to finish all too soon! In view of this, in 2015, a small number of them, feeling that the end of their year was an anti-climax, decided to form themselves into a Steering Committee and start a Lodge specifically to address the issue. After a lot of hard work, our planning has come to fruition and the Lodge is now in exist- </w:t>
      </w:r>
      <w:proofErr w:type="spellStart"/>
      <w:r>
        <w:rPr>
          <w:color w:val="0000CC"/>
        </w:rPr>
        <w:t>ence</w:t>
      </w:r>
      <w:proofErr w:type="spellEnd"/>
      <w:r>
        <w:rPr>
          <w:color w:val="0000CC"/>
        </w:rPr>
        <w:t>.</w:t>
      </w:r>
    </w:p>
    <w:p w:rsidR="00A36045" w:rsidRDefault="00EE1765">
      <w:pPr>
        <w:pStyle w:val="BodyText"/>
        <w:spacing w:before="121" w:line="300" w:lineRule="auto"/>
        <w:ind w:left="315" w:right="339" w:firstLine="283"/>
        <w:jc w:val="both"/>
      </w:pPr>
      <w:r>
        <w:rPr>
          <w:color w:val="0000CC"/>
        </w:rPr>
        <w:t xml:space="preserve">The objectives of the group are partly social: to continue, enjoy and develop the friendships and acquaintanceships made during the year in office; and partly practical: to provide support and encouragement to new active EOs. It also benefits Metropolitan Grand Lodge in filling a gap in the Metropolitan structure by creating a specialist Escorting Officers' Lodge without adversely affecting other specialist Lodges. In addition, it can provide resources for individual mentoring of new EOs, and be a focal point for recruiting qualified candidates to the </w:t>
      </w:r>
      <w:r>
        <w:rPr>
          <w:color w:val="0000CC"/>
          <w:spacing w:val="-3"/>
        </w:rPr>
        <w:t xml:space="preserve">VO’s </w:t>
      </w:r>
      <w:r>
        <w:rPr>
          <w:color w:val="0000CC"/>
        </w:rPr>
        <w:t xml:space="preserve">scheme. It </w:t>
      </w:r>
      <w:r>
        <w:rPr>
          <w:color w:val="0000CC"/>
          <w:spacing w:val="-2"/>
        </w:rPr>
        <w:t xml:space="preserve">was </w:t>
      </w:r>
      <w:r>
        <w:rPr>
          <w:color w:val="0000CC"/>
        </w:rPr>
        <w:t>for these reasons that Metropolitan Grand Lodge gave their approval for such a Lodge to be formed, for which we are very</w:t>
      </w:r>
      <w:r>
        <w:rPr>
          <w:color w:val="0000CC"/>
          <w:spacing w:val="-13"/>
        </w:rPr>
        <w:t xml:space="preserve"> </w:t>
      </w:r>
      <w:r>
        <w:rPr>
          <w:color w:val="0000CC"/>
        </w:rPr>
        <w:t>grateful.</w:t>
      </w:r>
    </w:p>
    <w:p w:rsidR="00A36045" w:rsidRDefault="00EE1765">
      <w:pPr>
        <w:pStyle w:val="BodyText"/>
        <w:spacing w:before="120" w:line="300" w:lineRule="auto"/>
        <w:ind w:left="315" w:right="341" w:firstLine="283"/>
        <w:jc w:val="both"/>
      </w:pPr>
      <w:r>
        <w:rPr>
          <w:color w:val="0000CC"/>
        </w:rPr>
        <w:t>We were very fortunate in being able to find a Lodge, Hornsey No. 890, with</w:t>
      </w:r>
      <w:r>
        <w:rPr>
          <w:color w:val="0000CC"/>
          <w:spacing w:val="-53"/>
        </w:rPr>
        <w:t xml:space="preserve"> </w:t>
      </w:r>
      <w:r>
        <w:rPr>
          <w:color w:val="0000CC"/>
        </w:rPr>
        <w:t xml:space="preserve">such a long and distinguished history and which was willing to transfer stewardship of the Lodge to us. We were also fortunate that two of Hornsey’s senior members agreed to become Honorary Members of the rejuvenated Lodge, thereby providing </w:t>
      </w:r>
      <w:r>
        <w:rPr>
          <w:color w:val="0000CC"/>
          <w:spacing w:val="-4"/>
        </w:rPr>
        <w:t xml:space="preserve">continuity. </w:t>
      </w:r>
      <w:r>
        <w:rPr>
          <w:color w:val="0000CC"/>
        </w:rPr>
        <w:t xml:space="preserve">Hornsey will now be a Lodge of Past Masters, but with a difference to those already in existence. Meeting twice a </w:t>
      </w:r>
      <w:r>
        <w:rPr>
          <w:color w:val="0000CC"/>
          <w:spacing w:val="-5"/>
        </w:rPr>
        <w:t xml:space="preserve">year, </w:t>
      </w:r>
      <w:r>
        <w:rPr>
          <w:color w:val="0000CC"/>
        </w:rPr>
        <w:t xml:space="preserve">in the superb venue of the Great Hall at The Royal Hospital of St </w:t>
      </w:r>
      <w:r>
        <w:rPr>
          <w:color w:val="0000CC"/>
          <w:spacing w:val="-3"/>
        </w:rPr>
        <w:t xml:space="preserve">Bartholomew, </w:t>
      </w:r>
      <w:r>
        <w:rPr>
          <w:color w:val="0000CC"/>
        </w:rPr>
        <w:t>known simply as “</w:t>
      </w:r>
      <w:proofErr w:type="spellStart"/>
      <w:r>
        <w:rPr>
          <w:color w:val="0000CC"/>
        </w:rPr>
        <w:t>Barts</w:t>
      </w:r>
      <w:proofErr w:type="spellEnd"/>
      <w:r>
        <w:rPr>
          <w:color w:val="0000CC"/>
        </w:rPr>
        <w:t>”, this outstanding location will allow us to enjoy fine dining at the conclusion of our Masonic business.</w:t>
      </w:r>
    </w:p>
    <w:p w:rsidR="00A36045" w:rsidRDefault="00EE1765">
      <w:pPr>
        <w:pStyle w:val="BodyText"/>
        <w:spacing w:before="122" w:line="297" w:lineRule="auto"/>
        <w:ind w:left="315" w:right="344" w:firstLine="283"/>
        <w:jc w:val="both"/>
      </w:pPr>
      <w:r>
        <w:rPr>
          <w:noProof/>
          <w:lang w:val="en-US" w:eastAsia="en-US" w:bidi="ar-SA"/>
        </w:rPr>
        <w:drawing>
          <wp:anchor distT="0" distB="0" distL="0" distR="0" simplePos="0" relativeHeight="1048" behindDoc="0" locked="0" layoutInCell="1" allowOverlap="1">
            <wp:simplePos x="0" y="0"/>
            <wp:positionH relativeFrom="page">
              <wp:posOffset>615226</wp:posOffset>
            </wp:positionH>
            <wp:positionV relativeFrom="paragraph">
              <wp:posOffset>743125</wp:posOffset>
            </wp:positionV>
            <wp:extent cx="735870" cy="97001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35870" cy="970013"/>
                    </a:xfrm>
                    <a:prstGeom prst="rect">
                      <a:avLst/>
                    </a:prstGeom>
                  </pic:spPr>
                </pic:pic>
              </a:graphicData>
            </a:graphic>
          </wp:anchor>
        </w:drawing>
      </w:r>
      <w:r>
        <w:rPr>
          <w:color w:val="0000CC"/>
        </w:rPr>
        <w:t xml:space="preserve">We hope you enjoy your evening with us and thank you for being able to </w:t>
      </w:r>
      <w:proofErr w:type="spellStart"/>
      <w:r>
        <w:rPr>
          <w:color w:val="0000CC"/>
        </w:rPr>
        <w:t>partici</w:t>
      </w:r>
      <w:proofErr w:type="spellEnd"/>
      <w:r>
        <w:rPr>
          <w:color w:val="0000CC"/>
        </w:rPr>
        <w:t>- pate in the revival and inauguration of new members into Hornsey Lodge No 890.</w:t>
      </w:r>
    </w:p>
    <w:p w:rsidR="00A36045" w:rsidRDefault="00A36045">
      <w:pPr>
        <w:pStyle w:val="BodyText"/>
        <w:rPr>
          <w:sz w:val="30"/>
        </w:rPr>
      </w:pPr>
    </w:p>
    <w:p w:rsidR="00A36045" w:rsidRDefault="00A36045">
      <w:pPr>
        <w:pStyle w:val="BodyText"/>
        <w:rPr>
          <w:sz w:val="30"/>
        </w:rPr>
      </w:pPr>
    </w:p>
    <w:p w:rsidR="00A36045" w:rsidRDefault="00A36045">
      <w:pPr>
        <w:pStyle w:val="BodyText"/>
        <w:spacing w:before="6"/>
        <w:rPr>
          <w:sz w:val="31"/>
        </w:rPr>
      </w:pPr>
    </w:p>
    <w:p w:rsidR="00A36045" w:rsidRDefault="00EE1765">
      <w:pPr>
        <w:pStyle w:val="BodyText"/>
        <w:ind w:left="2302"/>
      </w:pPr>
      <w:r>
        <w:rPr>
          <w:color w:val="0000CC"/>
        </w:rPr>
        <w:t>Ivor Macklin</w:t>
      </w:r>
    </w:p>
    <w:p w:rsidR="00A36045" w:rsidRDefault="00EE1765">
      <w:pPr>
        <w:pStyle w:val="BodyText"/>
        <w:spacing w:before="79"/>
        <w:ind w:left="1769" w:right="1729"/>
        <w:jc w:val="center"/>
      </w:pPr>
      <w:r>
        <w:rPr>
          <w:color w:val="0000CC"/>
        </w:rPr>
        <w:t>Master Elect &amp; Chairman of the Steering Committee</w:t>
      </w:r>
    </w:p>
    <w:p w:rsidR="00A36045" w:rsidRDefault="00A36045">
      <w:pPr>
        <w:jc w:val="center"/>
        <w:sectPr w:rsidR="00A36045">
          <w:pgSz w:w="11910" w:h="16840"/>
          <w:pgMar w:top="660" w:right="440" w:bottom="280" w:left="460" w:header="720" w:footer="720" w:gutter="0"/>
          <w:cols w:space="720"/>
        </w:sectPr>
      </w:pPr>
    </w:p>
    <w:p w:rsidR="00A36045" w:rsidRDefault="00EE1765">
      <w:pPr>
        <w:pStyle w:val="BodyText"/>
        <w:ind w:left="4878"/>
        <w:rPr>
          <w:sz w:val="20"/>
        </w:rPr>
      </w:pPr>
      <w:r>
        <w:rPr>
          <w:noProof/>
          <w:sz w:val="20"/>
          <w:lang w:val="en-US" w:eastAsia="en-US" w:bidi="ar-SA"/>
        </w:rPr>
        <w:lastRenderedPageBreak/>
        <w:drawing>
          <wp:inline distT="0" distB="0" distL="0" distR="0">
            <wp:extent cx="785637" cy="9220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85637" cy="922020"/>
                    </a:xfrm>
                    <a:prstGeom prst="rect">
                      <a:avLst/>
                    </a:prstGeom>
                  </pic:spPr>
                </pic:pic>
              </a:graphicData>
            </a:graphic>
          </wp:inline>
        </w:drawing>
      </w:r>
    </w:p>
    <w:p w:rsidR="00A36045" w:rsidRDefault="00A36045">
      <w:pPr>
        <w:pStyle w:val="BodyText"/>
        <w:spacing w:before="3"/>
        <w:rPr>
          <w:sz w:val="11"/>
        </w:rPr>
      </w:pPr>
    </w:p>
    <w:p w:rsidR="00A36045" w:rsidRDefault="00EE1765">
      <w:pPr>
        <w:spacing w:before="80" w:line="343" w:lineRule="exact"/>
        <w:ind w:left="3217"/>
        <w:rPr>
          <w:sz w:val="24"/>
        </w:rPr>
      </w:pPr>
      <w:r>
        <w:rPr>
          <w:color w:val="0046A6"/>
          <w:w w:val="110"/>
          <w:sz w:val="30"/>
        </w:rPr>
        <w:t>M</w:t>
      </w:r>
      <w:r>
        <w:rPr>
          <w:color w:val="0046A6"/>
          <w:w w:val="110"/>
          <w:sz w:val="24"/>
        </w:rPr>
        <w:t xml:space="preserve">ETROPOLITAN </w:t>
      </w:r>
      <w:r>
        <w:rPr>
          <w:color w:val="0046A6"/>
          <w:w w:val="110"/>
          <w:sz w:val="30"/>
        </w:rPr>
        <w:t>G</w:t>
      </w:r>
      <w:r>
        <w:rPr>
          <w:color w:val="0046A6"/>
          <w:w w:val="110"/>
          <w:sz w:val="24"/>
        </w:rPr>
        <w:t xml:space="preserve">RAND </w:t>
      </w:r>
      <w:r>
        <w:rPr>
          <w:color w:val="0046A6"/>
          <w:w w:val="110"/>
          <w:sz w:val="30"/>
        </w:rPr>
        <w:t>L</w:t>
      </w:r>
      <w:r>
        <w:rPr>
          <w:color w:val="0046A6"/>
          <w:w w:val="110"/>
          <w:sz w:val="24"/>
        </w:rPr>
        <w:t>ODGE</w:t>
      </w:r>
    </w:p>
    <w:p w:rsidR="00A36045" w:rsidRDefault="00EE1765">
      <w:pPr>
        <w:spacing w:line="223" w:lineRule="exact"/>
        <w:ind w:left="1769" w:right="1794"/>
        <w:jc w:val="center"/>
        <w:rPr>
          <w:sz w:val="20"/>
        </w:rPr>
      </w:pPr>
      <w:proofErr w:type="gramStart"/>
      <w:r>
        <w:rPr>
          <w:color w:val="0046A6"/>
          <w:sz w:val="20"/>
        </w:rPr>
        <w:t>of</w:t>
      </w:r>
      <w:proofErr w:type="gramEnd"/>
    </w:p>
    <w:p w:rsidR="00A36045" w:rsidRDefault="00EE1765">
      <w:pPr>
        <w:spacing w:line="340" w:lineRule="exact"/>
        <w:ind w:left="1769" w:right="1804"/>
        <w:jc w:val="center"/>
        <w:rPr>
          <w:sz w:val="24"/>
        </w:rPr>
      </w:pPr>
      <w:r>
        <w:rPr>
          <w:color w:val="0046A6"/>
          <w:w w:val="115"/>
          <w:sz w:val="30"/>
        </w:rPr>
        <w:t>L</w:t>
      </w:r>
      <w:r>
        <w:rPr>
          <w:color w:val="0046A6"/>
          <w:w w:val="115"/>
          <w:sz w:val="24"/>
        </w:rPr>
        <w:t>ONDON</w:t>
      </w:r>
    </w:p>
    <w:p w:rsidR="00A36045" w:rsidRDefault="00EE1765">
      <w:pPr>
        <w:pStyle w:val="Heading2"/>
        <w:spacing w:before="121" w:line="300" w:lineRule="auto"/>
        <w:ind w:right="355"/>
        <w:jc w:val="center"/>
      </w:pPr>
      <w:r>
        <w:rPr>
          <w:color w:val="0000CC"/>
          <w:spacing w:val="-13"/>
        </w:rPr>
        <w:t xml:space="preserve">To </w:t>
      </w:r>
      <w:r>
        <w:rPr>
          <w:color w:val="0000CC"/>
          <w:spacing w:val="5"/>
        </w:rPr>
        <w:t xml:space="preserve">The </w:t>
      </w:r>
      <w:r>
        <w:rPr>
          <w:color w:val="0000CC"/>
          <w:spacing w:val="3"/>
        </w:rPr>
        <w:t xml:space="preserve">Worshipful </w:t>
      </w:r>
      <w:r>
        <w:rPr>
          <w:color w:val="0000CC"/>
          <w:spacing w:val="5"/>
        </w:rPr>
        <w:t xml:space="preserve">Master, </w:t>
      </w:r>
      <w:r>
        <w:rPr>
          <w:color w:val="0000CC"/>
          <w:spacing w:val="6"/>
        </w:rPr>
        <w:t xml:space="preserve">Officers and </w:t>
      </w:r>
      <w:r>
        <w:rPr>
          <w:color w:val="0000CC"/>
          <w:spacing w:val="7"/>
        </w:rPr>
        <w:t xml:space="preserve">Brethren </w:t>
      </w:r>
      <w:r>
        <w:rPr>
          <w:color w:val="0000CC"/>
          <w:spacing w:val="5"/>
        </w:rPr>
        <w:t xml:space="preserve">of </w:t>
      </w:r>
      <w:r>
        <w:rPr>
          <w:color w:val="0000CC"/>
          <w:spacing w:val="7"/>
        </w:rPr>
        <w:t xml:space="preserve">Hornsey Lodge </w:t>
      </w:r>
      <w:r>
        <w:rPr>
          <w:color w:val="0000CC"/>
          <w:spacing w:val="6"/>
        </w:rPr>
        <w:t>No.</w:t>
      </w:r>
      <w:r>
        <w:rPr>
          <w:color w:val="0000CC"/>
          <w:spacing w:val="71"/>
        </w:rPr>
        <w:t xml:space="preserve"> </w:t>
      </w:r>
      <w:r>
        <w:rPr>
          <w:color w:val="0000CC"/>
          <w:spacing w:val="6"/>
        </w:rPr>
        <w:t>890</w:t>
      </w:r>
    </w:p>
    <w:p w:rsidR="00A36045" w:rsidRDefault="00EE1765">
      <w:pPr>
        <w:pStyle w:val="Heading4"/>
        <w:spacing w:before="120"/>
        <w:jc w:val="left"/>
      </w:pPr>
      <w:r>
        <w:rPr>
          <w:color w:val="0000CC"/>
        </w:rPr>
        <w:t>Greetings.</w:t>
      </w:r>
    </w:p>
    <w:p w:rsidR="00A36045" w:rsidRDefault="00EE1765">
      <w:pPr>
        <w:pStyle w:val="BodyText"/>
        <w:spacing w:before="231" w:line="297" w:lineRule="auto"/>
        <w:ind w:left="315" w:right="548" w:firstLine="283"/>
      </w:pPr>
      <w:r>
        <w:rPr>
          <w:color w:val="0000CC"/>
        </w:rPr>
        <w:t>I send you my heartiest congratulations on your inauguration as the Metropolitan Escorting Officers’ Lodge.</w:t>
      </w:r>
    </w:p>
    <w:p w:rsidR="00A36045" w:rsidRDefault="00EE1765">
      <w:pPr>
        <w:pStyle w:val="BodyText"/>
        <w:spacing w:before="126" w:line="300" w:lineRule="auto"/>
        <w:ind w:left="315" w:right="351" w:firstLine="283"/>
        <w:jc w:val="both"/>
      </w:pPr>
      <w:r>
        <w:rPr>
          <w:color w:val="0000CC"/>
        </w:rPr>
        <w:t xml:space="preserve">I </w:t>
      </w:r>
      <w:r>
        <w:rPr>
          <w:color w:val="0000CC"/>
          <w:spacing w:val="4"/>
        </w:rPr>
        <w:t xml:space="preserve">am </w:t>
      </w:r>
      <w:r>
        <w:rPr>
          <w:color w:val="0000CC"/>
          <w:spacing w:val="8"/>
        </w:rPr>
        <w:t xml:space="preserve">particularly </w:t>
      </w:r>
      <w:r>
        <w:rPr>
          <w:color w:val="0000CC"/>
          <w:spacing w:val="7"/>
        </w:rPr>
        <w:t xml:space="preserve">pleased that </w:t>
      </w:r>
      <w:r>
        <w:rPr>
          <w:color w:val="0000CC"/>
          <w:spacing w:val="4"/>
        </w:rPr>
        <w:t xml:space="preserve">an </w:t>
      </w:r>
      <w:r>
        <w:rPr>
          <w:color w:val="0000CC"/>
          <w:spacing w:val="6"/>
        </w:rPr>
        <w:t xml:space="preserve">old, well </w:t>
      </w:r>
      <w:r>
        <w:rPr>
          <w:color w:val="0000CC"/>
          <w:spacing w:val="8"/>
        </w:rPr>
        <w:t xml:space="preserve">established </w:t>
      </w:r>
      <w:r>
        <w:rPr>
          <w:color w:val="0000CC"/>
          <w:spacing w:val="7"/>
        </w:rPr>
        <w:t xml:space="preserve">Lodge, </w:t>
      </w:r>
      <w:r>
        <w:rPr>
          <w:color w:val="0000CC"/>
          <w:spacing w:val="6"/>
        </w:rPr>
        <w:t xml:space="preserve">such </w:t>
      </w:r>
      <w:r>
        <w:rPr>
          <w:color w:val="0000CC"/>
          <w:spacing w:val="4"/>
        </w:rPr>
        <w:t xml:space="preserve">as </w:t>
      </w:r>
      <w:r>
        <w:rPr>
          <w:color w:val="0000CC"/>
          <w:spacing w:val="5"/>
        </w:rPr>
        <w:t xml:space="preserve">Hornsey, </w:t>
      </w:r>
      <w:r>
        <w:rPr>
          <w:color w:val="0000CC"/>
          <w:spacing w:val="6"/>
        </w:rPr>
        <w:t xml:space="preserve">which </w:t>
      </w:r>
      <w:r>
        <w:rPr>
          <w:color w:val="0000CC"/>
          <w:spacing w:val="5"/>
        </w:rPr>
        <w:t xml:space="preserve">was </w:t>
      </w:r>
      <w:r>
        <w:rPr>
          <w:color w:val="0000CC"/>
          <w:spacing w:val="8"/>
        </w:rPr>
        <w:t xml:space="preserve">consecrated </w:t>
      </w:r>
      <w:r>
        <w:rPr>
          <w:color w:val="0000CC"/>
          <w:spacing w:val="5"/>
        </w:rPr>
        <w:t xml:space="preserve">over </w:t>
      </w:r>
      <w:r>
        <w:rPr>
          <w:color w:val="0000CC"/>
          <w:spacing w:val="6"/>
        </w:rPr>
        <w:t xml:space="preserve">150 years ago, </w:t>
      </w:r>
      <w:r>
        <w:rPr>
          <w:color w:val="0000CC"/>
          <w:spacing w:val="7"/>
        </w:rPr>
        <w:t xml:space="preserve">should </w:t>
      </w:r>
      <w:r>
        <w:rPr>
          <w:color w:val="0000CC"/>
          <w:spacing w:val="4"/>
        </w:rPr>
        <w:t xml:space="preserve">be </w:t>
      </w:r>
      <w:r>
        <w:rPr>
          <w:color w:val="0000CC"/>
          <w:spacing w:val="6"/>
        </w:rPr>
        <w:t xml:space="preserve">afforded </w:t>
      </w:r>
      <w:proofErr w:type="gramStart"/>
      <w:r>
        <w:rPr>
          <w:color w:val="0000CC"/>
        </w:rPr>
        <w:t xml:space="preserve">a  </w:t>
      </w:r>
      <w:r>
        <w:rPr>
          <w:color w:val="0000CC"/>
          <w:spacing w:val="6"/>
        </w:rPr>
        <w:t>new</w:t>
      </w:r>
      <w:proofErr w:type="gramEnd"/>
      <w:r>
        <w:rPr>
          <w:color w:val="0000CC"/>
          <w:spacing w:val="6"/>
        </w:rPr>
        <w:t xml:space="preserve"> </w:t>
      </w:r>
      <w:r>
        <w:rPr>
          <w:color w:val="0000CC"/>
          <w:spacing w:val="7"/>
        </w:rPr>
        <w:t xml:space="preserve">lease </w:t>
      </w:r>
      <w:r>
        <w:rPr>
          <w:color w:val="0000CC"/>
          <w:spacing w:val="4"/>
        </w:rPr>
        <w:t xml:space="preserve">of </w:t>
      </w:r>
      <w:r>
        <w:rPr>
          <w:color w:val="0000CC"/>
          <w:spacing w:val="7"/>
        </w:rPr>
        <w:t xml:space="preserve">life </w:t>
      </w:r>
      <w:r>
        <w:rPr>
          <w:color w:val="0000CC"/>
          <w:spacing w:val="4"/>
        </w:rPr>
        <w:t xml:space="preserve">in </w:t>
      </w:r>
      <w:r>
        <w:rPr>
          <w:color w:val="0000CC"/>
          <w:spacing w:val="6"/>
        </w:rPr>
        <w:t xml:space="preserve">this </w:t>
      </w:r>
      <w:r>
        <w:rPr>
          <w:color w:val="0000CC"/>
          <w:spacing w:val="8"/>
        </w:rPr>
        <w:t>21</w:t>
      </w:r>
      <w:r>
        <w:rPr>
          <w:color w:val="0000CC"/>
          <w:spacing w:val="8"/>
          <w:vertAlign w:val="superscript"/>
        </w:rPr>
        <w:t>st</w:t>
      </w:r>
      <w:r>
        <w:rPr>
          <w:color w:val="0000CC"/>
          <w:spacing w:val="8"/>
        </w:rPr>
        <w:t xml:space="preserve"> </w:t>
      </w:r>
      <w:r>
        <w:rPr>
          <w:color w:val="0000CC"/>
          <w:spacing w:val="4"/>
        </w:rPr>
        <w:t xml:space="preserve">Century. </w:t>
      </w:r>
      <w:r>
        <w:rPr>
          <w:color w:val="0000CC"/>
          <w:spacing w:val="6"/>
        </w:rPr>
        <w:t xml:space="preserve">Its </w:t>
      </w:r>
      <w:r>
        <w:rPr>
          <w:color w:val="0000CC"/>
          <w:spacing w:val="7"/>
        </w:rPr>
        <w:t xml:space="preserve">rejuvenation </w:t>
      </w:r>
      <w:r>
        <w:rPr>
          <w:color w:val="0000CC"/>
          <w:spacing w:val="4"/>
        </w:rPr>
        <w:t xml:space="preserve">is </w:t>
      </w:r>
      <w:r>
        <w:rPr>
          <w:color w:val="0000CC"/>
          <w:spacing w:val="7"/>
        </w:rPr>
        <w:t xml:space="preserve">testament </w:t>
      </w:r>
      <w:r>
        <w:rPr>
          <w:color w:val="0000CC"/>
          <w:spacing w:val="5"/>
        </w:rPr>
        <w:t xml:space="preserve">to </w:t>
      </w:r>
      <w:r>
        <w:rPr>
          <w:color w:val="0000CC"/>
          <w:spacing w:val="6"/>
        </w:rPr>
        <w:t xml:space="preserve">the will, </w:t>
      </w:r>
      <w:r>
        <w:rPr>
          <w:color w:val="0000CC"/>
          <w:spacing w:val="8"/>
        </w:rPr>
        <w:t xml:space="preserve">forethought, determination </w:t>
      </w:r>
      <w:r>
        <w:rPr>
          <w:color w:val="0000CC"/>
          <w:spacing w:val="6"/>
        </w:rPr>
        <w:t xml:space="preserve">and </w:t>
      </w:r>
      <w:proofErr w:type="gramStart"/>
      <w:r>
        <w:rPr>
          <w:color w:val="0000CC"/>
          <w:spacing w:val="5"/>
        </w:rPr>
        <w:t xml:space="preserve">not  </w:t>
      </w:r>
      <w:r>
        <w:rPr>
          <w:color w:val="0000CC"/>
          <w:spacing w:val="7"/>
        </w:rPr>
        <w:t>least</w:t>
      </w:r>
      <w:proofErr w:type="gramEnd"/>
      <w:r>
        <w:rPr>
          <w:color w:val="0000CC"/>
          <w:spacing w:val="7"/>
        </w:rPr>
        <w:t xml:space="preserve"> </w:t>
      </w:r>
      <w:r>
        <w:rPr>
          <w:color w:val="0000CC"/>
          <w:spacing w:val="6"/>
        </w:rPr>
        <w:t xml:space="preserve">the </w:t>
      </w:r>
      <w:r>
        <w:rPr>
          <w:color w:val="0000CC"/>
          <w:spacing w:val="7"/>
        </w:rPr>
        <w:t xml:space="preserve">industry </w:t>
      </w:r>
      <w:r>
        <w:rPr>
          <w:color w:val="0000CC"/>
          <w:spacing w:val="4"/>
        </w:rPr>
        <w:t xml:space="preserve">of  </w:t>
      </w:r>
      <w:r>
        <w:rPr>
          <w:color w:val="0000CC"/>
          <w:spacing w:val="6"/>
        </w:rPr>
        <w:t xml:space="preserve">the new </w:t>
      </w:r>
      <w:r>
        <w:rPr>
          <w:color w:val="0000CC"/>
          <w:spacing w:val="7"/>
        </w:rPr>
        <w:t>Members</w:t>
      </w:r>
      <w:r>
        <w:rPr>
          <w:color w:val="0000CC"/>
          <w:spacing w:val="91"/>
        </w:rPr>
        <w:t xml:space="preserve"> </w:t>
      </w:r>
      <w:r>
        <w:rPr>
          <w:color w:val="0000CC"/>
          <w:spacing w:val="6"/>
        </w:rPr>
        <w:t xml:space="preserve">and </w:t>
      </w:r>
      <w:r>
        <w:rPr>
          <w:color w:val="0000CC"/>
          <w:spacing w:val="8"/>
        </w:rPr>
        <w:t xml:space="preserve">particularly </w:t>
      </w:r>
      <w:r>
        <w:rPr>
          <w:color w:val="0000CC"/>
          <w:spacing w:val="6"/>
        </w:rPr>
        <w:t xml:space="preserve">that </w:t>
      </w:r>
      <w:r>
        <w:rPr>
          <w:color w:val="0000CC"/>
          <w:spacing w:val="3"/>
        </w:rPr>
        <w:t xml:space="preserve">of </w:t>
      </w:r>
      <w:r>
        <w:rPr>
          <w:color w:val="0000CC"/>
          <w:spacing w:val="6"/>
        </w:rPr>
        <w:t xml:space="preserve">the </w:t>
      </w:r>
      <w:r>
        <w:rPr>
          <w:color w:val="0000CC"/>
          <w:spacing w:val="7"/>
        </w:rPr>
        <w:t xml:space="preserve">Steering </w:t>
      </w:r>
      <w:r>
        <w:rPr>
          <w:color w:val="0000CC"/>
          <w:spacing w:val="8"/>
        </w:rPr>
        <w:t xml:space="preserve">Committee, </w:t>
      </w:r>
      <w:r>
        <w:rPr>
          <w:color w:val="0000CC"/>
          <w:spacing w:val="4"/>
        </w:rPr>
        <w:t xml:space="preserve">in </w:t>
      </w:r>
      <w:r>
        <w:rPr>
          <w:color w:val="0000CC"/>
          <w:spacing w:val="7"/>
        </w:rPr>
        <w:t xml:space="preserve">bringing this fine project </w:t>
      </w:r>
      <w:r>
        <w:rPr>
          <w:color w:val="0000CC"/>
          <w:spacing w:val="5"/>
        </w:rPr>
        <w:t xml:space="preserve">to </w:t>
      </w:r>
      <w:r>
        <w:rPr>
          <w:color w:val="0000CC"/>
          <w:spacing w:val="8"/>
        </w:rPr>
        <w:t>fruition.</w:t>
      </w:r>
    </w:p>
    <w:p w:rsidR="00A36045" w:rsidRDefault="00EE1765">
      <w:pPr>
        <w:pStyle w:val="BodyText"/>
        <w:spacing w:before="120" w:line="300" w:lineRule="auto"/>
        <w:ind w:left="315" w:right="355" w:firstLine="283"/>
        <w:jc w:val="both"/>
      </w:pPr>
      <w:r>
        <w:rPr>
          <w:color w:val="0000CC"/>
        </w:rPr>
        <w:t xml:space="preserve">I </w:t>
      </w:r>
      <w:r>
        <w:rPr>
          <w:color w:val="0000CC"/>
          <w:spacing w:val="6"/>
        </w:rPr>
        <w:t xml:space="preserve">see the </w:t>
      </w:r>
      <w:r>
        <w:rPr>
          <w:color w:val="0000CC"/>
          <w:spacing w:val="7"/>
        </w:rPr>
        <w:t xml:space="preserve">Lodge going from </w:t>
      </w:r>
      <w:r>
        <w:rPr>
          <w:color w:val="0000CC"/>
          <w:spacing w:val="8"/>
        </w:rPr>
        <w:t xml:space="preserve">strength </w:t>
      </w:r>
      <w:r>
        <w:rPr>
          <w:color w:val="0000CC"/>
          <w:spacing w:val="5"/>
        </w:rPr>
        <w:t xml:space="preserve">to </w:t>
      </w:r>
      <w:r>
        <w:rPr>
          <w:color w:val="0000CC"/>
          <w:spacing w:val="8"/>
        </w:rPr>
        <w:t xml:space="preserve">strength </w:t>
      </w:r>
      <w:r>
        <w:rPr>
          <w:color w:val="0000CC"/>
          <w:spacing w:val="4"/>
        </w:rPr>
        <w:t xml:space="preserve">in </w:t>
      </w:r>
      <w:r>
        <w:rPr>
          <w:color w:val="0000CC"/>
          <w:spacing w:val="5"/>
        </w:rPr>
        <w:t xml:space="preserve">the </w:t>
      </w:r>
      <w:r>
        <w:rPr>
          <w:color w:val="0000CC"/>
          <w:spacing w:val="7"/>
        </w:rPr>
        <w:t xml:space="preserve">coming </w:t>
      </w:r>
      <w:r>
        <w:rPr>
          <w:color w:val="0000CC"/>
          <w:spacing w:val="6"/>
        </w:rPr>
        <w:t xml:space="preserve">years and </w:t>
      </w:r>
      <w:r>
        <w:rPr>
          <w:color w:val="0000CC"/>
          <w:spacing w:val="7"/>
        </w:rPr>
        <w:t xml:space="preserve">becoming </w:t>
      </w:r>
      <w:r>
        <w:rPr>
          <w:color w:val="0000CC"/>
        </w:rPr>
        <w:t xml:space="preserve">a </w:t>
      </w:r>
      <w:r>
        <w:rPr>
          <w:color w:val="0000CC"/>
          <w:spacing w:val="7"/>
        </w:rPr>
        <w:t xml:space="preserve">pivotal </w:t>
      </w:r>
      <w:r>
        <w:rPr>
          <w:color w:val="0000CC"/>
          <w:spacing w:val="6"/>
        </w:rPr>
        <w:t xml:space="preserve">and </w:t>
      </w:r>
      <w:r>
        <w:rPr>
          <w:color w:val="0000CC"/>
          <w:spacing w:val="7"/>
        </w:rPr>
        <w:t xml:space="preserve">prominent member </w:t>
      </w:r>
      <w:proofErr w:type="gramStart"/>
      <w:r>
        <w:rPr>
          <w:color w:val="0000CC"/>
          <w:spacing w:val="4"/>
        </w:rPr>
        <w:t xml:space="preserve">of  </w:t>
      </w:r>
      <w:r>
        <w:rPr>
          <w:color w:val="0000CC"/>
          <w:spacing w:val="8"/>
        </w:rPr>
        <w:t>Metropolitan</w:t>
      </w:r>
      <w:proofErr w:type="gramEnd"/>
      <w:r>
        <w:rPr>
          <w:color w:val="0000CC"/>
          <w:spacing w:val="8"/>
        </w:rPr>
        <w:t xml:space="preserve"> </w:t>
      </w:r>
      <w:r>
        <w:rPr>
          <w:color w:val="0000CC"/>
          <w:spacing w:val="7"/>
        </w:rPr>
        <w:t xml:space="preserve">Grand Lodge. </w:t>
      </w:r>
      <w:r>
        <w:rPr>
          <w:color w:val="0000CC"/>
          <w:spacing w:val="4"/>
        </w:rPr>
        <w:t xml:space="preserve">It  </w:t>
      </w:r>
      <w:r>
        <w:rPr>
          <w:color w:val="0000CC"/>
          <w:spacing w:val="6"/>
        </w:rPr>
        <w:t xml:space="preserve">will </w:t>
      </w:r>
      <w:r>
        <w:rPr>
          <w:color w:val="0000CC"/>
          <w:spacing w:val="7"/>
        </w:rPr>
        <w:t xml:space="preserve">serve </w:t>
      </w:r>
      <w:r>
        <w:rPr>
          <w:color w:val="0000CC"/>
          <w:spacing w:val="4"/>
        </w:rPr>
        <w:t xml:space="preserve">as an </w:t>
      </w:r>
      <w:r>
        <w:rPr>
          <w:color w:val="0000CC"/>
          <w:spacing w:val="7"/>
        </w:rPr>
        <w:t xml:space="preserve">example </w:t>
      </w:r>
      <w:r>
        <w:rPr>
          <w:color w:val="0000CC"/>
          <w:spacing w:val="5"/>
        </w:rPr>
        <w:t xml:space="preserve">to </w:t>
      </w:r>
      <w:r>
        <w:rPr>
          <w:color w:val="0000CC"/>
          <w:spacing w:val="7"/>
        </w:rPr>
        <w:t xml:space="preserve">others </w:t>
      </w:r>
      <w:r>
        <w:rPr>
          <w:color w:val="0000CC"/>
          <w:spacing w:val="6"/>
        </w:rPr>
        <w:t xml:space="preserve">not only </w:t>
      </w:r>
      <w:r>
        <w:rPr>
          <w:color w:val="0000CC"/>
          <w:spacing w:val="4"/>
        </w:rPr>
        <w:t xml:space="preserve">in </w:t>
      </w:r>
      <w:r>
        <w:rPr>
          <w:color w:val="0000CC"/>
          <w:spacing w:val="8"/>
        </w:rPr>
        <w:t xml:space="preserve">enabling </w:t>
      </w:r>
      <w:r>
        <w:rPr>
          <w:color w:val="0000CC"/>
          <w:spacing w:val="6"/>
        </w:rPr>
        <w:t xml:space="preserve">and </w:t>
      </w:r>
      <w:r>
        <w:rPr>
          <w:color w:val="0000CC"/>
          <w:spacing w:val="7"/>
        </w:rPr>
        <w:t xml:space="preserve">ailing Lodge </w:t>
      </w:r>
      <w:r>
        <w:rPr>
          <w:color w:val="0000CC"/>
          <w:spacing w:val="5"/>
        </w:rPr>
        <w:t xml:space="preserve">to </w:t>
      </w:r>
      <w:r>
        <w:rPr>
          <w:color w:val="0000CC"/>
          <w:spacing w:val="8"/>
        </w:rPr>
        <w:t xml:space="preserve">continue </w:t>
      </w:r>
      <w:r>
        <w:rPr>
          <w:color w:val="0000CC"/>
          <w:spacing w:val="6"/>
        </w:rPr>
        <w:t xml:space="preserve">but </w:t>
      </w:r>
      <w:r>
        <w:rPr>
          <w:color w:val="0000CC"/>
          <w:spacing w:val="5"/>
        </w:rPr>
        <w:t xml:space="preserve">its </w:t>
      </w:r>
      <w:r>
        <w:rPr>
          <w:color w:val="0000CC"/>
          <w:spacing w:val="7"/>
        </w:rPr>
        <w:t xml:space="preserve">members, </w:t>
      </w:r>
      <w:r>
        <w:rPr>
          <w:color w:val="0000CC"/>
          <w:spacing w:val="8"/>
        </w:rPr>
        <w:t xml:space="preserve">relatively </w:t>
      </w:r>
      <w:r>
        <w:rPr>
          <w:color w:val="0000CC"/>
          <w:spacing w:val="6"/>
        </w:rPr>
        <w:t xml:space="preserve">young </w:t>
      </w:r>
      <w:r>
        <w:rPr>
          <w:color w:val="0000CC"/>
          <w:spacing w:val="4"/>
        </w:rPr>
        <w:t xml:space="preserve">as </w:t>
      </w:r>
      <w:r>
        <w:rPr>
          <w:color w:val="0000CC"/>
          <w:spacing w:val="7"/>
        </w:rPr>
        <w:t xml:space="preserve">they are, </w:t>
      </w:r>
      <w:r>
        <w:rPr>
          <w:color w:val="0000CC"/>
          <w:spacing w:val="5"/>
        </w:rPr>
        <w:t xml:space="preserve">will </w:t>
      </w:r>
      <w:r>
        <w:rPr>
          <w:color w:val="0000CC"/>
          <w:spacing w:val="4"/>
        </w:rPr>
        <w:t xml:space="preserve">be </w:t>
      </w:r>
      <w:r>
        <w:rPr>
          <w:color w:val="0000CC"/>
          <w:spacing w:val="7"/>
        </w:rPr>
        <w:t xml:space="preserve">seen </w:t>
      </w:r>
      <w:r>
        <w:rPr>
          <w:color w:val="0000CC"/>
          <w:spacing w:val="5"/>
        </w:rPr>
        <w:t xml:space="preserve">to  </w:t>
      </w:r>
      <w:r>
        <w:rPr>
          <w:color w:val="0000CC"/>
          <w:spacing w:val="7"/>
        </w:rPr>
        <w:t xml:space="preserve">maintain </w:t>
      </w:r>
      <w:r>
        <w:rPr>
          <w:color w:val="0000CC"/>
          <w:spacing w:val="6"/>
        </w:rPr>
        <w:t xml:space="preserve">the </w:t>
      </w:r>
      <w:r>
        <w:rPr>
          <w:color w:val="0000CC"/>
          <w:spacing w:val="7"/>
        </w:rPr>
        <w:t xml:space="preserve">commitment, </w:t>
      </w:r>
      <w:r>
        <w:rPr>
          <w:color w:val="0000CC"/>
          <w:spacing w:val="6"/>
        </w:rPr>
        <w:t xml:space="preserve">resolve </w:t>
      </w:r>
      <w:r>
        <w:rPr>
          <w:color w:val="0000CC"/>
          <w:spacing w:val="5"/>
        </w:rPr>
        <w:t xml:space="preserve">and </w:t>
      </w:r>
      <w:r>
        <w:rPr>
          <w:color w:val="0000CC"/>
          <w:spacing w:val="6"/>
        </w:rPr>
        <w:t xml:space="preserve">high </w:t>
      </w:r>
      <w:r>
        <w:rPr>
          <w:color w:val="0000CC"/>
          <w:spacing w:val="7"/>
        </w:rPr>
        <w:t xml:space="preserve">standards </w:t>
      </w:r>
      <w:r>
        <w:rPr>
          <w:color w:val="0000CC"/>
          <w:spacing w:val="5"/>
        </w:rPr>
        <w:t xml:space="preserve">so </w:t>
      </w:r>
      <w:r>
        <w:rPr>
          <w:color w:val="0000CC"/>
          <w:spacing w:val="6"/>
        </w:rPr>
        <w:t xml:space="preserve">ably </w:t>
      </w:r>
      <w:r>
        <w:rPr>
          <w:color w:val="0000CC"/>
          <w:spacing w:val="7"/>
        </w:rPr>
        <w:t xml:space="preserve">demonstrated during their </w:t>
      </w:r>
      <w:r>
        <w:rPr>
          <w:color w:val="0000CC"/>
          <w:spacing w:val="5"/>
        </w:rPr>
        <w:t xml:space="preserve">year as </w:t>
      </w:r>
      <w:r>
        <w:rPr>
          <w:color w:val="0000CC"/>
          <w:spacing w:val="8"/>
        </w:rPr>
        <w:t xml:space="preserve">Metropolitan </w:t>
      </w:r>
      <w:r>
        <w:rPr>
          <w:color w:val="0000CC"/>
          <w:spacing w:val="7"/>
        </w:rPr>
        <w:t>Escorting</w:t>
      </w:r>
      <w:r>
        <w:rPr>
          <w:color w:val="0000CC"/>
          <w:spacing w:val="91"/>
        </w:rPr>
        <w:t xml:space="preserve"> </w:t>
      </w:r>
      <w:r>
        <w:rPr>
          <w:color w:val="0000CC"/>
          <w:spacing w:val="7"/>
        </w:rPr>
        <w:t>Officers.</w:t>
      </w:r>
    </w:p>
    <w:p w:rsidR="00A36045" w:rsidRDefault="00EE1765">
      <w:pPr>
        <w:pStyle w:val="BodyText"/>
        <w:spacing w:before="120" w:line="300" w:lineRule="auto"/>
        <w:ind w:left="315" w:right="348" w:firstLine="283"/>
        <w:jc w:val="both"/>
      </w:pPr>
      <w:r>
        <w:rPr>
          <w:color w:val="0000CC"/>
        </w:rPr>
        <w:t>I send my very best wished to you all for the continued existence and well- being of the Lodge and the Good Works you do.</w:t>
      </w:r>
    </w:p>
    <w:p w:rsidR="00A36045" w:rsidRDefault="00EE1765">
      <w:pPr>
        <w:pStyle w:val="BodyText"/>
        <w:spacing w:before="122"/>
        <w:ind w:left="3431"/>
      </w:pPr>
      <w:r>
        <w:rPr>
          <w:color w:val="0000CC"/>
        </w:rPr>
        <w:t>Yours sincerely and fraternally,</w:t>
      </w:r>
    </w:p>
    <w:p w:rsidR="00A36045" w:rsidRDefault="00A36045">
      <w:pPr>
        <w:pStyle w:val="BodyText"/>
        <w:rPr>
          <w:sz w:val="20"/>
        </w:rPr>
      </w:pPr>
    </w:p>
    <w:p w:rsidR="00A36045" w:rsidRDefault="00EE1765">
      <w:pPr>
        <w:pStyle w:val="BodyText"/>
        <w:spacing w:before="4"/>
        <w:rPr>
          <w:sz w:val="23"/>
        </w:rPr>
      </w:pPr>
      <w:r>
        <w:rPr>
          <w:noProof/>
          <w:lang w:val="en-US" w:eastAsia="en-US" w:bidi="ar-SA"/>
        </w:rPr>
        <w:drawing>
          <wp:anchor distT="0" distB="0" distL="0" distR="0" simplePos="0" relativeHeight="268434479" behindDoc="1" locked="0" layoutInCell="1" allowOverlap="1">
            <wp:simplePos x="0" y="0"/>
            <wp:positionH relativeFrom="page">
              <wp:posOffset>2839466</wp:posOffset>
            </wp:positionH>
            <wp:positionV relativeFrom="paragraph">
              <wp:posOffset>195833</wp:posOffset>
            </wp:positionV>
            <wp:extent cx="1824253" cy="72409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824253" cy="724090"/>
                    </a:xfrm>
                    <a:prstGeom prst="rect">
                      <a:avLst/>
                    </a:prstGeom>
                  </pic:spPr>
                </pic:pic>
              </a:graphicData>
            </a:graphic>
          </wp:anchor>
        </w:drawing>
      </w:r>
    </w:p>
    <w:p w:rsidR="00A36045" w:rsidRDefault="00EE1765">
      <w:pPr>
        <w:pStyle w:val="BodyText"/>
        <w:spacing w:before="58" w:line="300" w:lineRule="auto"/>
        <w:ind w:left="3700" w:right="3737" w:hanging="1"/>
        <w:jc w:val="center"/>
      </w:pPr>
      <w:r>
        <w:rPr>
          <w:color w:val="0000CC"/>
        </w:rPr>
        <w:t>Sir Michael Snyder Metropolitan Grand Master</w:t>
      </w:r>
    </w:p>
    <w:p w:rsidR="00A36045" w:rsidRDefault="00EE1765">
      <w:pPr>
        <w:spacing w:before="122"/>
        <w:ind w:left="315"/>
        <w:rPr>
          <w:rFonts w:ascii="Trebuchet MS"/>
          <w:sz w:val="20"/>
        </w:rPr>
      </w:pPr>
      <w:r>
        <w:rPr>
          <w:rFonts w:ascii="Trebuchet MS"/>
          <w:color w:val="0000CC"/>
          <w:sz w:val="20"/>
        </w:rPr>
        <w:t>Original letter in Lodge records</w:t>
      </w:r>
    </w:p>
    <w:p w:rsidR="00A36045" w:rsidRDefault="00A36045">
      <w:pPr>
        <w:rPr>
          <w:rFonts w:ascii="Trebuchet MS"/>
          <w:sz w:val="20"/>
        </w:rPr>
        <w:sectPr w:rsidR="00A36045">
          <w:pgSz w:w="11910" w:h="16840"/>
          <w:pgMar w:top="880" w:right="440" w:bottom="280" w:left="460" w:header="720" w:footer="720" w:gutter="0"/>
          <w:cols w:space="720"/>
        </w:sectPr>
      </w:pPr>
    </w:p>
    <w:p w:rsidR="00A36045" w:rsidRDefault="00EE1765">
      <w:pPr>
        <w:pStyle w:val="Heading1"/>
        <w:tabs>
          <w:tab w:val="left" w:pos="4251"/>
        </w:tabs>
        <w:ind w:left="1158"/>
        <w:jc w:val="left"/>
      </w:pPr>
      <w:r>
        <w:rPr>
          <w:color w:val="0000CC"/>
        </w:rPr>
        <w:lastRenderedPageBreak/>
        <w:t>A</w:t>
      </w:r>
      <w:r>
        <w:rPr>
          <w:color w:val="0000CC"/>
          <w:spacing w:val="-52"/>
        </w:rPr>
        <w:t xml:space="preserve"> </w:t>
      </w:r>
      <w:r>
        <w:rPr>
          <w:color w:val="0000CC"/>
        </w:rPr>
        <w:t>Brief</w:t>
      </w:r>
      <w:r>
        <w:rPr>
          <w:color w:val="0000CC"/>
        </w:rPr>
        <w:tab/>
        <w:t>Lodge</w:t>
      </w:r>
      <w:r>
        <w:rPr>
          <w:color w:val="0000CC"/>
          <w:spacing w:val="-2"/>
        </w:rPr>
        <w:t xml:space="preserve"> </w:t>
      </w:r>
      <w:r>
        <w:rPr>
          <w:color w:val="0000CC"/>
        </w:rPr>
        <w:t>History</w:t>
      </w:r>
    </w:p>
    <w:p w:rsidR="00A36045" w:rsidRDefault="00EE1765">
      <w:pPr>
        <w:pStyle w:val="Heading2"/>
        <w:ind w:left="315"/>
      </w:pPr>
      <w:r>
        <w:rPr>
          <w:color w:val="0000CC"/>
        </w:rPr>
        <w:t>Hornsey Lodge No. 890</w:t>
      </w:r>
    </w:p>
    <w:p w:rsidR="00A36045" w:rsidRDefault="00EE1765">
      <w:pPr>
        <w:pStyle w:val="BodyText"/>
        <w:spacing w:before="88" w:line="300" w:lineRule="auto"/>
        <w:ind w:left="315" w:right="339" w:firstLine="283"/>
        <w:jc w:val="both"/>
      </w:pPr>
      <w:r>
        <w:rPr>
          <w:color w:val="0000CC"/>
        </w:rPr>
        <w:t xml:space="preserve">Hornsey Lodge was consecrated in December 1861, with all the Founders, as well as all the Initiates for many years, being described as either ‘Licensed Victuallers’ or ‘Gentlemen’. It was originally allotted number 1192, but was given its current number of 890 when Grand Lodge closed the gaps which had resulted from the closure of a number of lodges and others in the Dominions being transferred to new Grand Lodges. For the first four years of its existence the lodge met in the now defunct Albion Tavern in Stoke Newington, perhaps unsurprisingly being as all the Founders were from that area. It then had spells in </w:t>
      </w:r>
      <w:proofErr w:type="spellStart"/>
      <w:r>
        <w:rPr>
          <w:color w:val="0000CC"/>
        </w:rPr>
        <w:t>Anderton’s</w:t>
      </w:r>
      <w:proofErr w:type="spellEnd"/>
      <w:r>
        <w:rPr>
          <w:color w:val="0000CC"/>
        </w:rPr>
        <w:t xml:space="preserve"> Hotel in Fleet Street, Freemasons’ Hall, and the Hotel Cecil, where it remained for 15 years, before moving to The Cafe </w:t>
      </w:r>
      <w:proofErr w:type="spellStart"/>
      <w:r>
        <w:rPr>
          <w:color w:val="0000CC"/>
        </w:rPr>
        <w:t>Monico</w:t>
      </w:r>
      <w:proofErr w:type="spellEnd"/>
      <w:r>
        <w:rPr>
          <w:color w:val="0000CC"/>
        </w:rPr>
        <w:t xml:space="preserve">, and when that closed down in 1941, back to Freemasons’ Hall, where it remained for many years. Lodge membership peaked at 59 in 1878, but was more often between 40 and 50, and with visitors the lodge regularly dined between 120 and 150, figures that the lodge is hoping to return to in the near future. In the early years they would also have had around 8 Initiates a year, although this fell to 2 or 3 between WW2 and the 1970s, with meetings of around 40 brethren. For many years the ritual of the lodge was Emulation, but in 1972 it moved to Universal workings, with every new ritual book being donated by </w:t>
      </w:r>
      <w:proofErr w:type="spellStart"/>
      <w:r>
        <w:rPr>
          <w:color w:val="0000CC"/>
        </w:rPr>
        <w:t>W.Bro</w:t>
      </w:r>
      <w:proofErr w:type="spellEnd"/>
      <w:r>
        <w:rPr>
          <w:color w:val="0000CC"/>
        </w:rPr>
        <w:t>. Norman French, who wrote a personal message for the recipient in each.</w:t>
      </w:r>
    </w:p>
    <w:p w:rsidR="00A36045" w:rsidRDefault="00EE1765">
      <w:pPr>
        <w:pStyle w:val="BodyText"/>
        <w:spacing w:before="120" w:line="300" w:lineRule="auto"/>
        <w:ind w:left="315" w:right="336" w:firstLine="283"/>
        <w:jc w:val="both"/>
      </w:pPr>
      <w:r>
        <w:rPr>
          <w:color w:val="0000CC"/>
        </w:rPr>
        <w:t xml:space="preserve">By the 1980s numbers were somewhat lower however, and the lodge was finding the cost of meeting in Great Queen Street and dining at the Connaught Rooms, ever more difficult to manage. As a result the lodge moved to </w:t>
      </w:r>
      <w:proofErr w:type="spellStart"/>
      <w:r>
        <w:rPr>
          <w:color w:val="0000CC"/>
        </w:rPr>
        <w:t>Clerkenwell</w:t>
      </w:r>
      <w:proofErr w:type="spellEnd"/>
      <w:r>
        <w:rPr>
          <w:color w:val="0000CC"/>
        </w:rPr>
        <w:t xml:space="preserve">, but be- </w:t>
      </w:r>
      <w:proofErr w:type="spellStart"/>
      <w:r>
        <w:rPr>
          <w:color w:val="0000CC"/>
        </w:rPr>
        <w:t>ing</w:t>
      </w:r>
      <w:proofErr w:type="spellEnd"/>
      <w:r>
        <w:rPr>
          <w:color w:val="0000CC"/>
        </w:rPr>
        <w:t xml:space="preserve"> dissatisfied with what they found, soon returned to Freemasons’ Hall, although finding elsewhere to dine, trying various local bars, restaurants, clubs and hotels. Nevertheless, numbers continued to decline, such that there were many occasions when it was difficult even to fill the offices, and so in the mid-1990s the lodge took the decision to leave the city centre and return to north London, albeit in Southgate rather than Stoke Newington, where it remained until another period of declining membership, resulted in Hornsey Lodge amalgamating with Tudor Lodge in 2007, and then finally preparing to hand in its warrant. Thanks to the formation of a Metropolitan Escorting Officers Lodge however, it managed to escape this fate, and it is now hoped that in its new guise the future of the lodge will be secure.</w:t>
      </w:r>
    </w:p>
    <w:p w:rsidR="00A36045" w:rsidRDefault="00A36045">
      <w:pPr>
        <w:spacing w:line="300" w:lineRule="auto"/>
        <w:jc w:val="both"/>
        <w:sectPr w:rsidR="00A36045">
          <w:pgSz w:w="11910" w:h="16840"/>
          <w:pgMar w:top="660" w:right="440" w:bottom="280" w:left="460" w:header="720" w:footer="720" w:gutter="0"/>
          <w:cols w:space="720"/>
        </w:sectPr>
      </w:pPr>
    </w:p>
    <w:p w:rsidR="00A36045" w:rsidRDefault="00EE1765">
      <w:pPr>
        <w:pStyle w:val="Heading5"/>
        <w:ind w:left="315"/>
        <w:jc w:val="left"/>
      </w:pPr>
      <w:r>
        <w:rPr>
          <w:color w:val="0000CC"/>
        </w:rPr>
        <w:lastRenderedPageBreak/>
        <w:t>Prized possessions:</w:t>
      </w:r>
    </w:p>
    <w:p w:rsidR="00A36045" w:rsidRDefault="00EE1765">
      <w:pPr>
        <w:pStyle w:val="BodyText"/>
        <w:spacing w:before="223" w:line="297" w:lineRule="auto"/>
        <w:ind w:left="315"/>
        <w:jc w:val="both"/>
      </w:pPr>
      <w:r>
        <w:rPr>
          <w:b/>
          <w:color w:val="0000CC"/>
        </w:rPr>
        <w:t xml:space="preserve">Hall Stone Jewel: </w:t>
      </w:r>
      <w:r>
        <w:rPr>
          <w:color w:val="0000CC"/>
          <w:spacing w:val="4"/>
        </w:rPr>
        <w:t xml:space="preserve">Received </w:t>
      </w:r>
      <w:r>
        <w:rPr>
          <w:color w:val="0000CC"/>
          <w:spacing w:val="7"/>
        </w:rPr>
        <w:t xml:space="preserve">on </w:t>
      </w:r>
      <w:r>
        <w:rPr>
          <w:color w:val="0000CC"/>
          <w:spacing w:val="6"/>
        </w:rPr>
        <w:t xml:space="preserve">behalf </w:t>
      </w:r>
      <w:r>
        <w:rPr>
          <w:color w:val="0000CC"/>
          <w:spacing w:val="7"/>
        </w:rPr>
        <w:t xml:space="preserve">of </w:t>
      </w:r>
      <w:r>
        <w:rPr>
          <w:color w:val="0000CC"/>
          <w:spacing w:val="9"/>
        </w:rPr>
        <w:t xml:space="preserve">the </w:t>
      </w:r>
      <w:r>
        <w:rPr>
          <w:color w:val="0000CC"/>
        </w:rPr>
        <w:t xml:space="preserve">Lodge by </w:t>
      </w:r>
      <w:proofErr w:type="spellStart"/>
      <w:r>
        <w:rPr>
          <w:color w:val="0000CC"/>
          <w:spacing w:val="-3"/>
        </w:rPr>
        <w:t>W.Bro</w:t>
      </w:r>
      <w:proofErr w:type="spellEnd"/>
      <w:r>
        <w:rPr>
          <w:color w:val="0000CC"/>
          <w:spacing w:val="-3"/>
        </w:rPr>
        <w:t xml:space="preserve">. </w:t>
      </w:r>
      <w:r>
        <w:rPr>
          <w:color w:val="0000CC"/>
        </w:rPr>
        <w:t>Hollander on the 6</w:t>
      </w:r>
      <w:r>
        <w:rPr>
          <w:color w:val="0000CC"/>
          <w:vertAlign w:val="superscript"/>
        </w:rPr>
        <w:t>th</w:t>
      </w:r>
      <w:r>
        <w:rPr>
          <w:color w:val="0000CC"/>
        </w:rPr>
        <w:t xml:space="preserve"> of March 1929, following an amount subscribed</w:t>
      </w:r>
      <w:r>
        <w:rPr>
          <w:color w:val="0000CC"/>
          <w:spacing w:val="12"/>
        </w:rPr>
        <w:t xml:space="preserve"> </w:t>
      </w:r>
      <w:r>
        <w:rPr>
          <w:color w:val="0000CC"/>
        </w:rPr>
        <w:t>of</w:t>
      </w:r>
    </w:p>
    <w:p w:rsidR="00A36045" w:rsidRDefault="00EE1765">
      <w:pPr>
        <w:pStyle w:val="BodyText"/>
        <w:spacing w:before="3"/>
        <w:ind w:left="315"/>
      </w:pPr>
      <w:r>
        <w:rPr>
          <w:color w:val="0000CC"/>
        </w:rPr>
        <w:t>£367.19s.6d.</w:t>
      </w:r>
    </w:p>
    <w:p w:rsidR="00A36045" w:rsidRDefault="00EE1765">
      <w:pPr>
        <w:pStyle w:val="BodyText"/>
        <w:spacing w:before="206" w:line="297" w:lineRule="auto"/>
        <w:ind w:left="315" w:right="2"/>
        <w:jc w:val="both"/>
      </w:pPr>
      <w:r>
        <w:rPr>
          <w:b/>
          <w:color w:val="0000CC"/>
        </w:rPr>
        <w:t xml:space="preserve">Firing glasses: </w:t>
      </w:r>
      <w:r>
        <w:rPr>
          <w:color w:val="0000CC"/>
        </w:rPr>
        <w:t>Donated by a Manchester lodge, and now in the museum at Freemasons Hall. They are the inspiration for the firing glasses to be used by the Escorting Officers’ Lodge.</w:t>
      </w:r>
    </w:p>
    <w:p w:rsidR="00A36045" w:rsidRDefault="00EE1765">
      <w:pPr>
        <w:pStyle w:val="BodyText"/>
        <w:spacing w:before="134" w:line="297" w:lineRule="auto"/>
        <w:ind w:left="315" w:right="1"/>
        <w:jc w:val="both"/>
      </w:pPr>
      <w:r>
        <w:rPr>
          <w:b/>
          <w:color w:val="0000CC"/>
        </w:rPr>
        <w:t xml:space="preserve">Banner: </w:t>
      </w:r>
      <w:r>
        <w:rPr>
          <w:color w:val="0000CC"/>
          <w:spacing w:val="6"/>
        </w:rPr>
        <w:t xml:space="preserve">Presented </w:t>
      </w:r>
      <w:r>
        <w:rPr>
          <w:color w:val="0000CC"/>
          <w:spacing w:val="9"/>
        </w:rPr>
        <w:t xml:space="preserve">by </w:t>
      </w:r>
      <w:proofErr w:type="spellStart"/>
      <w:r>
        <w:rPr>
          <w:color w:val="0000CC"/>
          <w:spacing w:val="4"/>
        </w:rPr>
        <w:t>W.Bro</w:t>
      </w:r>
      <w:proofErr w:type="spellEnd"/>
      <w:r>
        <w:rPr>
          <w:color w:val="0000CC"/>
          <w:spacing w:val="4"/>
        </w:rPr>
        <w:t xml:space="preserve">. </w:t>
      </w:r>
      <w:r>
        <w:rPr>
          <w:color w:val="0000CC"/>
          <w:spacing w:val="5"/>
        </w:rPr>
        <w:t xml:space="preserve">Michael </w:t>
      </w:r>
      <w:r>
        <w:rPr>
          <w:color w:val="0000CC"/>
        </w:rPr>
        <w:t xml:space="preserve">Peak, </w:t>
      </w:r>
      <w:r>
        <w:rPr>
          <w:color w:val="0000CC"/>
          <w:spacing w:val="4"/>
        </w:rPr>
        <w:t xml:space="preserve">and </w:t>
      </w:r>
      <w:r>
        <w:rPr>
          <w:color w:val="0000CC"/>
        </w:rPr>
        <w:t xml:space="preserve">bearing an image of Hornsey Church </w:t>
      </w:r>
      <w:r>
        <w:rPr>
          <w:color w:val="0000CC"/>
          <w:spacing w:val="-9"/>
        </w:rPr>
        <w:t xml:space="preserve">Tower, </w:t>
      </w:r>
      <w:r>
        <w:rPr>
          <w:color w:val="0000CC"/>
        </w:rPr>
        <w:t>the only remaining part of Hornsey’s oldest</w:t>
      </w:r>
      <w:r>
        <w:rPr>
          <w:color w:val="0000CC"/>
          <w:spacing w:val="-19"/>
        </w:rPr>
        <w:t xml:space="preserve"> </w:t>
      </w:r>
      <w:r>
        <w:rPr>
          <w:color w:val="0000CC"/>
        </w:rPr>
        <w:t>building.</w:t>
      </w:r>
    </w:p>
    <w:p w:rsidR="00A36045" w:rsidRDefault="00EE1765">
      <w:pPr>
        <w:pStyle w:val="BodyText"/>
        <w:ind w:left="238"/>
        <w:rPr>
          <w:sz w:val="20"/>
        </w:rPr>
      </w:pPr>
      <w:r>
        <w:br w:type="column"/>
      </w:r>
      <w:r>
        <w:rPr>
          <w:noProof/>
          <w:sz w:val="20"/>
          <w:lang w:val="en-US" w:eastAsia="en-US" w:bidi="ar-SA"/>
        </w:rPr>
        <w:drawing>
          <wp:inline distT="0" distB="0" distL="0" distR="0">
            <wp:extent cx="2334768" cy="311200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2334768" cy="3112007"/>
                    </a:xfrm>
                    <a:prstGeom prst="rect">
                      <a:avLst/>
                    </a:prstGeom>
                  </pic:spPr>
                </pic:pic>
              </a:graphicData>
            </a:graphic>
          </wp:inline>
        </w:drawing>
      </w:r>
    </w:p>
    <w:p w:rsidR="00A36045" w:rsidRDefault="00EE1765">
      <w:pPr>
        <w:spacing w:before="51"/>
        <w:ind w:left="838"/>
        <w:rPr>
          <w:sz w:val="24"/>
        </w:rPr>
      </w:pPr>
      <w:r>
        <w:rPr>
          <w:rFonts w:ascii="Times New Roman"/>
          <w:color w:val="0000CC"/>
          <w:spacing w:val="-59"/>
          <w:sz w:val="24"/>
          <w:u w:val="single" w:color="0000CC"/>
        </w:rPr>
        <w:t xml:space="preserve"> </w:t>
      </w:r>
      <w:r>
        <w:rPr>
          <w:color w:val="0000CC"/>
          <w:sz w:val="24"/>
          <w:u w:val="single" w:color="0000CC"/>
        </w:rPr>
        <w:t>Hornsey Lodge banner</w:t>
      </w:r>
    </w:p>
    <w:p w:rsidR="00A36045" w:rsidRDefault="00A36045">
      <w:pPr>
        <w:rPr>
          <w:sz w:val="24"/>
        </w:rPr>
        <w:sectPr w:rsidR="00A36045">
          <w:pgSz w:w="11910" w:h="16840"/>
          <w:pgMar w:top="700" w:right="440" w:bottom="280" w:left="460" w:header="720" w:footer="720" w:gutter="0"/>
          <w:cols w:num="2" w:space="720" w:equalWidth="0">
            <w:col w:w="6772" w:space="40"/>
            <w:col w:w="4198"/>
          </w:cols>
        </w:sectPr>
      </w:pPr>
    </w:p>
    <w:p w:rsidR="00A36045" w:rsidRDefault="00EE1765">
      <w:pPr>
        <w:pStyle w:val="BodyText"/>
        <w:spacing w:before="129" w:line="295" w:lineRule="auto"/>
        <w:ind w:left="315" w:right="548"/>
      </w:pPr>
      <w:r>
        <w:rPr>
          <w:b/>
          <w:color w:val="0000CC"/>
        </w:rPr>
        <w:t xml:space="preserve">Charity box: </w:t>
      </w:r>
      <w:r>
        <w:rPr>
          <w:color w:val="0000CC"/>
        </w:rPr>
        <w:t>The lodge owns a silver Charity Box, each corner of which is inscribed with the words ‘Faith, Hope and Charity’.</w:t>
      </w:r>
    </w:p>
    <w:p w:rsidR="00A36045" w:rsidRDefault="00EE1765">
      <w:pPr>
        <w:spacing w:before="132"/>
        <w:ind w:left="315"/>
        <w:rPr>
          <w:rFonts w:ascii="Times New Roman"/>
          <w:sz w:val="48"/>
        </w:rPr>
      </w:pPr>
      <w:r>
        <w:rPr>
          <w:rFonts w:ascii="Times New Roman"/>
          <w:color w:val="0000CC"/>
          <w:sz w:val="48"/>
        </w:rPr>
        <w:t>Tudor Lodge No. 6681</w:t>
      </w:r>
    </w:p>
    <w:p w:rsidR="00A36045" w:rsidRDefault="00EE1765">
      <w:pPr>
        <w:pStyle w:val="BodyText"/>
        <w:spacing w:before="253" w:line="300" w:lineRule="auto"/>
        <w:ind w:left="315" w:right="338" w:firstLine="283"/>
        <w:jc w:val="both"/>
      </w:pPr>
      <w:r>
        <w:rPr>
          <w:color w:val="0000CC"/>
        </w:rPr>
        <w:t xml:space="preserve">Like many lodges, the post war period saw an influx of members at </w:t>
      </w:r>
      <w:proofErr w:type="spellStart"/>
      <w:r>
        <w:rPr>
          <w:color w:val="0000CC"/>
        </w:rPr>
        <w:t>Ronaldshay</w:t>
      </w:r>
      <w:proofErr w:type="spellEnd"/>
      <w:r>
        <w:rPr>
          <w:color w:val="0000CC"/>
        </w:rPr>
        <w:t xml:space="preserve"> Lodge No. 3376, such that it could take 20 years to reach the chair of their mother lodge, and as a result, at the second meeting of the reformed LOI in 1947, the Preceptor suggested the formation of a new lodge. So was born the idea for </w:t>
      </w:r>
      <w:r>
        <w:rPr>
          <w:color w:val="0000CC"/>
          <w:spacing w:val="-3"/>
        </w:rPr>
        <w:t xml:space="preserve">Tudor </w:t>
      </w:r>
      <w:r>
        <w:rPr>
          <w:color w:val="0000CC"/>
        </w:rPr>
        <w:t xml:space="preserve">Lodge No. 6681, which was issued a warrant in May 1948, and duly consecrated in July of the same </w:t>
      </w:r>
      <w:r>
        <w:rPr>
          <w:color w:val="0000CC"/>
          <w:spacing w:val="-5"/>
        </w:rPr>
        <w:t xml:space="preserve">year, </w:t>
      </w:r>
      <w:r>
        <w:rPr>
          <w:color w:val="0000CC"/>
        </w:rPr>
        <w:t xml:space="preserve">with the first regular meeting in September. Why the name </w:t>
      </w:r>
      <w:r>
        <w:rPr>
          <w:color w:val="0000CC"/>
          <w:spacing w:val="-3"/>
        </w:rPr>
        <w:t xml:space="preserve">Tudor </w:t>
      </w:r>
      <w:r>
        <w:rPr>
          <w:color w:val="0000CC"/>
        </w:rPr>
        <w:t xml:space="preserve">Lodge was chosen is uncertain, but it is clear that most of the early membership came from the Finchley area, and with the name Finchley having been taken by an earlier daughter lodge of </w:t>
      </w:r>
      <w:proofErr w:type="spellStart"/>
      <w:r>
        <w:rPr>
          <w:color w:val="0000CC"/>
          <w:spacing w:val="-4"/>
        </w:rPr>
        <w:t>Ronaldshay</w:t>
      </w:r>
      <w:proofErr w:type="spellEnd"/>
      <w:r>
        <w:rPr>
          <w:color w:val="0000CC"/>
          <w:spacing w:val="-4"/>
        </w:rPr>
        <w:t xml:space="preserve">, </w:t>
      </w:r>
      <w:r>
        <w:rPr>
          <w:color w:val="0000CC"/>
        </w:rPr>
        <w:t xml:space="preserve">it is thought they may have taken the name from the then </w:t>
      </w:r>
      <w:r>
        <w:rPr>
          <w:color w:val="0000CC"/>
          <w:spacing w:val="-4"/>
        </w:rPr>
        <w:t xml:space="preserve">Tudor </w:t>
      </w:r>
      <w:r>
        <w:rPr>
          <w:color w:val="0000CC"/>
        </w:rPr>
        <w:t xml:space="preserve">telephone exchange, which covered </w:t>
      </w:r>
      <w:proofErr w:type="spellStart"/>
      <w:r>
        <w:rPr>
          <w:color w:val="0000CC"/>
        </w:rPr>
        <w:t>Muswell</w:t>
      </w:r>
      <w:proofErr w:type="spellEnd"/>
      <w:r>
        <w:rPr>
          <w:color w:val="0000CC"/>
        </w:rPr>
        <w:t xml:space="preserve"> Hill.</w:t>
      </w:r>
    </w:p>
    <w:p w:rsidR="00A36045" w:rsidRDefault="00EE1765">
      <w:pPr>
        <w:pStyle w:val="BodyText"/>
        <w:spacing w:before="120" w:line="300" w:lineRule="auto"/>
        <w:ind w:left="315" w:right="338" w:firstLine="283"/>
        <w:jc w:val="both"/>
      </w:pPr>
      <w:r>
        <w:rPr>
          <w:color w:val="0000CC"/>
        </w:rPr>
        <w:t>Like Hornsey Lodge, Tudor moved around a bit, starting in a cramped room upstairs at the Horse Shoe Hotel (Tottenham Court Road), before moving on to Lyons Oxford Corner House, Whitehall Court, the Commonwealth Society and the National Liberal Club, before settling on Southgate Masonic Centre in 1976. In the early years most meetings involved two double ceremonies (i.e. four candidates in all), in order to keep pace with the number of men wishing to join; however, the move north from the city centre meant that the lodge could no longer recruit from all sides of the capital, and consequently membership began to fall. As a result, in December 2007 the lodge was erased, having amalgamated with another Southgate based lodge in Hornsey Lodge No. 890.</w:t>
      </w:r>
    </w:p>
    <w:p w:rsidR="00A36045" w:rsidRDefault="00A36045">
      <w:pPr>
        <w:spacing w:line="300" w:lineRule="auto"/>
        <w:jc w:val="both"/>
        <w:sectPr w:rsidR="00A36045">
          <w:type w:val="continuous"/>
          <w:pgSz w:w="11910" w:h="16840"/>
          <w:pgMar w:top="1520" w:right="440" w:bottom="280" w:left="460" w:header="720" w:footer="720" w:gutter="0"/>
          <w:cols w:space="720"/>
        </w:sectPr>
      </w:pPr>
    </w:p>
    <w:p w:rsidR="00A36045" w:rsidRDefault="00EE1765">
      <w:pPr>
        <w:pStyle w:val="Heading1"/>
        <w:ind w:left="2578"/>
        <w:jc w:val="left"/>
      </w:pPr>
      <w:r>
        <w:rPr>
          <w:color w:val="0000CC"/>
        </w:rPr>
        <w:lastRenderedPageBreak/>
        <w:t>Meeting Venue</w:t>
      </w:r>
    </w:p>
    <w:p w:rsidR="00A36045" w:rsidRDefault="00EE1765">
      <w:pPr>
        <w:pStyle w:val="Heading3"/>
        <w:spacing w:before="59" w:line="539" w:lineRule="exact"/>
      </w:pPr>
      <w:r>
        <w:rPr>
          <w:noProof/>
          <w:lang w:val="en-US" w:eastAsia="en-US" w:bidi="ar-SA"/>
        </w:rPr>
        <w:drawing>
          <wp:anchor distT="0" distB="0" distL="0" distR="0" simplePos="0" relativeHeight="1096" behindDoc="0" locked="0" layoutInCell="1" allowOverlap="1">
            <wp:simplePos x="0" y="0"/>
            <wp:positionH relativeFrom="page">
              <wp:posOffset>4768596</wp:posOffset>
            </wp:positionH>
            <wp:positionV relativeFrom="paragraph">
              <wp:posOffset>192230</wp:posOffset>
            </wp:positionV>
            <wp:extent cx="2334768" cy="311048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334768" cy="3110484"/>
                    </a:xfrm>
                    <a:prstGeom prst="rect">
                      <a:avLst/>
                    </a:prstGeom>
                  </pic:spPr>
                </pic:pic>
              </a:graphicData>
            </a:graphic>
          </wp:anchor>
        </w:drawing>
      </w:r>
      <w:r>
        <w:rPr>
          <w:color w:val="0000CC"/>
        </w:rPr>
        <w:t>The Great Hall at</w:t>
      </w:r>
    </w:p>
    <w:p w:rsidR="00A36045" w:rsidRDefault="00EE1765">
      <w:pPr>
        <w:spacing w:line="539" w:lineRule="exact"/>
        <w:ind w:left="315"/>
        <w:rPr>
          <w:rFonts w:ascii="Times New Roman"/>
          <w:sz w:val="48"/>
        </w:rPr>
      </w:pPr>
      <w:r>
        <w:rPr>
          <w:rFonts w:ascii="Times New Roman"/>
          <w:color w:val="0000CC"/>
          <w:sz w:val="48"/>
        </w:rPr>
        <w:t>St Bartholomew's Hospital</w:t>
      </w:r>
    </w:p>
    <w:p w:rsidR="00A36045" w:rsidRDefault="00EE1765">
      <w:pPr>
        <w:pStyle w:val="BodyText"/>
        <w:spacing w:before="90" w:line="300" w:lineRule="auto"/>
        <w:ind w:left="315" w:right="4236" w:firstLine="283"/>
        <w:jc w:val="both"/>
      </w:pPr>
      <w:r>
        <w:rPr>
          <w:color w:val="0000CC"/>
        </w:rPr>
        <w:t xml:space="preserve">St Bartholomew's Hospital was founded in </w:t>
      </w:r>
      <w:r>
        <w:rPr>
          <w:color w:val="0000CC"/>
          <w:spacing w:val="-6"/>
        </w:rPr>
        <w:t xml:space="preserve">1123, </w:t>
      </w:r>
      <w:r>
        <w:rPr>
          <w:color w:val="0000CC"/>
        </w:rPr>
        <w:t xml:space="preserve">by </w:t>
      </w:r>
      <w:proofErr w:type="spellStart"/>
      <w:r>
        <w:rPr>
          <w:color w:val="0000CC"/>
        </w:rPr>
        <w:t>Rahere</w:t>
      </w:r>
      <w:proofErr w:type="spellEnd"/>
      <w:r>
        <w:rPr>
          <w:color w:val="0000CC"/>
        </w:rPr>
        <w:t xml:space="preserve"> (a courtier of Henry I), making it the country’s oldest hospital still serving in that role. </w:t>
      </w:r>
      <w:proofErr w:type="spellStart"/>
      <w:r>
        <w:rPr>
          <w:color w:val="0000CC"/>
        </w:rPr>
        <w:t>Rahere</w:t>
      </w:r>
      <w:proofErr w:type="spellEnd"/>
      <w:r>
        <w:rPr>
          <w:color w:val="0000CC"/>
        </w:rPr>
        <w:t xml:space="preserve">, apparently made a vow when he fell sick while on a pilgrimage to Rome, and a vision of St </w:t>
      </w:r>
      <w:r>
        <w:rPr>
          <w:color w:val="0000CC"/>
          <w:spacing w:val="-3"/>
        </w:rPr>
        <w:t xml:space="preserve">Bartholomew, </w:t>
      </w:r>
      <w:r>
        <w:rPr>
          <w:color w:val="0000CC"/>
        </w:rPr>
        <w:t xml:space="preserve">inspired him to found a priory and a hospital for the sick and </w:t>
      </w:r>
      <w:r>
        <w:rPr>
          <w:color w:val="0000CC"/>
          <w:spacing w:val="-4"/>
        </w:rPr>
        <w:t>poor.</w:t>
      </w:r>
      <w:r>
        <w:rPr>
          <w:color w:val="0000CC"/>
          <w:spacing w:val="69"/>
        </w:rPr>
        <w:t xml:space="preserve"> </w:t>
      </w:r>
      <w:r>
        <w:rPr>
          <w:color w:val="0000CC"/>
        </w:rPr>
        <w:t xml:space="preserve">For a while the hospital was run by the brethren and sisters of the </w:t>
      </w:r>
      <w:r>
        <w:rPr>
          <w:color w:val="0000CC"/>
          <w:spacing w:val="-4"/>
        </w:rPr>
        <w:t xml:space="preserve">Priory, </w:t>
      </w:r>
      <w:r>
        <w:rPr>
          <w:color w:val="0000CC"/>
        </w:rPr>
        <w:t>but over the next 3oo years the two bodies almost totally separated, so that when the priory fell</w:t>
      </w:r>
    </w:p>
    <w:p w:rsidR="00A36045" w:rsidRDefault="00A36045">
      <w:pPr>
        <w:spacing w:line="300" w:lineRule="auto"/>
        <w:jc w:val="both"/>
        <w:sectPr w:rsidR="00A36045">
          <w:pgSz w:w="11910" w:h="16840"/>
          <w:pgMar w:top="660" w:right="440" w:bottom="280" w:left="460" w:header="720" w:footer="720" w:gutter="0"/>
          <w:cols w:space="720"/>
        </w:sectPr>
      </w:pPr>
    </w:p>
    <w:p w:rsidR="00A36045" w:rsidRDefault="00EE1765">
      <w:pPr>
        <w:pStyle w:val="BodyText"/>
        <w:ind w:left="315"/>
      </w:pPr>
      <w:proofErr w:type="gramStart"/>
      <w:r>
        <w:rPr>
          <w:color w:val="0000CC"/>
        </w:rPr>
        <w:t>victim</w:t>
      </w:r>
      <w:proofErr w:type="gramEnd"/>
      <w:r>
        <w:rPr>
          <w:color w:val="0000CC"/>
        </w:rPr>
        <w:t xml:space="preserve"> to the dissolution of the monasteries in the</w:t>
      </w:r>
    </w:p>
    <w:p w:rsidR="00A36045" w:rsidRDefault="00EE1765">
      <w:pPr>
        <w:spacing w:before="4"/>
        <w:ind w:left="540"/>
        <w:rPr>
          <w:sz w:val="24"/>
        </w:rPr>
      </w:pPr>
      <w:r>
        <w:br w:type="column"/>
      </w:r>
      <w:r>
        <w:rPr>
          <w:rFonts w:ascii="Times New Roman"/>
          <w:spacing w:val="-59"/>
          <w:sz w:val="24"/>
          <w:u w:val="single"/>
        </w:rPr>
        <w:t xml:space="preserve"> </w:t>
      </w:r>
      <w:r>
        <w:rPr>
          <w:sz w:val="24"/>
          <w:u w:val="single"/>
        </w:rPr>
        <w:t>Great Hall, St Bart's Hospital</w:t>
      </w:r>
    </w:p>
    <w:p w:rsidR="00A36045" w:rsidRDefault="00A36045">
      <w:pPr>
        <w:rPr>
          <w:sz w:val="24"/>
        </w:rPr>
        <w:sectPr w:rsidR="00A36045">
          <w:type w:val="continuous"/>
          <w:pgSz w:w="11910" w:h="16840"/>
          <w:pgMar w:top="1520" w:right="440" w:bottom="280" w:left="460" w:header="720" w:footer="720" w:gutter="0"/>
          <w:cols w:num="2" w:space="720" w:equalWidth="0">
            <w:col w:w="6768" w:space="40"/>
            <w:col w:w="4202"/>
          </w:cols>
        </w:sectPr>
      </w:pPr>
    </w:p>
    <w:p w:rsidR="00A36045" w:rsidRDefault="00EE1765">
      <w:pPr>
        <w:pStyle w:val="BodyText"/>
        <w:spacing w:before="82" w:line="300" w:lineRule="auto"/>
        <w:ind w:left="315" w:right="341"/>
        <w:jc w:val="both"/>
      </w:pPr>
      <w:proofErr w:type="gramStart"/>
      <w:r>
        <w:rPr>
          <w:color w:val="0000CC"/>
        </w:rPr>
        <w:t>reign</w:t>
      </w:r>
      <w:proofErr w:type="gramEnd"/>
      <w:r>
        <w:rPr>
          <w:color w:val="0000CC"/>
        </w:rPr>
        <w:t xml:space="preserve"> of Henry the VIII, the hospital endured, although it’s major source of income, and therefore security, had gone. Following a petition from the citizens of the city however, in 1546 Henry granted the hospital to the City of London, together with letters patent a year later endowing it with properties and income to secure </w:t>
      </w:r>
      <w:proofErr w:type="spellStart"/>
      <w:proofErr w:type="gramStart"/>
      <w:r>
        <w:rPr>
          <w:color w:val="0000CC"/>
        </w:rPr>
        <w:t>it’s</w:t>
      </w:r>
      <w:proofErr w:type="spellEnd"/>
      <w:proofErr w:type="gramEnd"/>
      <w:r>
        <w:rPr>
          <w:color w:val="0000CC"/>
        </w:rPr>
        <w:t xml:space="preserve"> future. The hospital was again threatened in 1666 however, by the Great Fire of London, which left the hospital itself undamaged, but the devastation of the city resulted in the loss of many of the hospital’s properties, and therefore the income they generated, necessitating the closure of several wards.</w:t>
      </w:r>
    </w:p>
    <w:p w:rsidR="00A36045" w:rsidRDefault="00EE1765">
      <w:pPr>
        <w:pStyle w:val="BodyText"/>
        <w:spacing w:before="119" w:line="300" w:lineRule="auto"/>
        <w:ind w:left="315" w:right="336" w:firstLine="283"/>
        <w:jc w:val="both"/>
      </w:pPr>
      <w:r>
        <w:rPr>
          <w:color w:val="0000CC"/>
        </w:rPr>
        <w:t>Between 1729 and 1770 the hospital was rebuilt to designs by James Gibbs, one of the most influential British architects of the 18</w:t>
      </w:r>
      <w:r>
        <w:rPr>
          <w:color w:val="0000CC"/>
          <w:vertAlign w:val="superscript"/>
        </w:rPr>
        <w:t>th</w:t>
      </w:r>
      <w:r>
        <w:rPr>
          <w:color w:val="0000CC"/>
        </w:rPr>
        <w:t xml:space="preserve"> </w:t>
      </w:r>
      <w:r>
        <w:rPr>
          <w:color w:val="0000CC"/>
          <w:spacing w:val="-4"/>
        </w:rPr>
        <w:t xml:space="preserve">century, </w:t>
      </w:r>
      <w:r>
        <w:rPr>
          <w:color w:val="0000CC"/>
        </w:rPr>
        <w:t xml:space="preserve">and many of the buildings from that time still exist, including three of the original four blocks that surrounded the square and the earlier (1702) King Henry VIII Gate. It is in the North Wing that the Great (or Governors) Hall is found, a magnificent room that as well as originally housing the administrative roles of the hospital, was used to entertain wealthy charitable benefactors, making it an apt place for Freemasons to meet. The Hall is approached via a grand staircase decorated with two large paintings by William Hogarth (referred to simply as the Hogarth murals), depicting the biblical stories of ‘The Good Samaritan’ and ‘Christ at the Pool of Bethesda’, which reflect the ethos of the hospital. </w:t>
      </w:r>
      <w:r>
        <w:rPr>
          <w:color w:val="0000CC"/>
          <w:spacing w:val="-3"/>
        </w:rPr>
        <w:t xml:space="preserve">Interestingly, </w:t>
      </w:r>
      <w:r>
        <w:rPr>
          <w:color w:val="0000CC"/>
        </w:rPr>
        <w:t>these paintings are still used as teaching aids, since although they portray biblical scenes, many of the characters are thought to represent patients, with (to the well informed) recognisable</w:t>
      </w:r>
      <w:r>
        <w:rPr>
          <w:color w:val="0000CC"/>
          <w:spacing w:val="-30"/>
        </w:rPr>
        <w:t xml:space="preserve"> </w:t>
      </w:r>
      <w:r>
        <w:rPr>
          <w:color w:val="0000CC"/>
        </w:rPr>
        <w:t>ailments.</w:t>
      </w:r>
    </w:p>
    <w:p w:rsidR="00A36045" w:rsidRDefault="00A36045">
      <w:pPr>
        <w:spacing w:line="300" w:lineRule="auto"/>
        <w:jc w:val="both"/>
        <w:sectPr w:rsidR="00A36045">
          <w:type w:val="continuous"/>
          <w:pgSz w:w="11910" w:h="16840"/>
          <w:pgMar w:top="1520" w:right="440" w:bottom="280" w:left="460" w:header="720" w:footer="720" w:gutter="0"/>
          <w:cols w:space="720"/>
        </w:sectPr>
      </w:pPr>
    </w:p>
    <w:p w:rsidR="00A36045" w:rsidRDefault="00EE1765">
      <w:pPr>
        <w:pStyle w:val="BodyText"/>
        <w:ind w:left="4534"/>
        <w:rPr>
          <w:sz w:val="20"/>
        </w:rPr>
      </w:pPr>
      <w:r>
        <w:rPr>
          <w:noProof/>
          <w:sz w:val="20"/>
          <w:lang w:val="en-US" w:eastAsia="en-US" w:bidi="ar-SA"/>
        </w:rPr>
        <w:lastRenderedPageBreak/>
        <w:drawing>
          <wp:inline distT="0" distB="0" distL="0" distR="0">
            <wp:extent cx="1214465" cy="141732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1214465" cy="1417320"/>
                    </a:xfrm>
                    <a:prstGeom prst="rect">
                      <a:avLst/>
                    </a:prstGeom>
                  </pic:spPr>
                </pic:pic>
              </a:graphicData>
            </a:graphic>
          </wp:inline>
        </w:drawing>
      </w:r>
    </w:p>
    <w:p w:rsidR="00A36045" w:rsidRDefault="00EE1765">
      <w:pPr>
        <w:pStyle w:val="Heading1"/>
        <w:spacing w:before="97" w:line="225" w:lineRule="auto"/>
        <w:ind w:left="306" w:right="335"/>
      </w:pPr>
      <w:r>
        <w:rPr>
          <w:color w:val="0000CC"/>
        </w:rPr>
        <w:t>Metropolitan Installing Team</w:t>
      </w:r>
    </w:p>
    <w:p w:rsidR="00A36045" w:rsidRDefault="00EE1765">
      <w:pPr>
        <w:pStyle w:val="BodyText"/>
        <w:tabs>
          <w:tab w:val="left" w:pos="4842"/>
        </w:tabs>
        <w:spacing w:before="625"/>
        <w:ind w:left="315"/>
      </w:pPr>
      <w:r>
        <w:rPr>
          <w:color w:val="0000CC"/>
        </w:rPr>
        <w:t>Worshipful</w:t>
      </w:r>
      <w:r>
        <w:rPr>
          <w:color w:val="0000CC"/>
          <w:spacing w:val="-7"/>
        </w:rPr>
        <w:t xml:space="preserve"> </w:t>
      </w:r>
      <w:r>
        <w:rPr>
          <w:color w:val="0000CC"/>
        </w:rPr>
        <w:t>Master</w:t>
      </w:r>
      <w:r>
        <w:rPr>
          <w:color w:val="0000CC"/>
        </w:rPr>
        <w:tab/>
      </w:r>
      <w:proofErr w:type="spellStart"/>
      <w:r>
        <w:rPr>
          <w:color w:val="0000CC"/>
          <w:spacing w:val="-6"/>
        </w:rPr>
        <w:t>V.W.Bro</w:t>
      </w:r>
      <w:proofErr w:type="spellEnd"/>
      <w:r>
        <w:rPr>
          <w:color w:val="0000CC"/>
          <w:spacing w:val="-6"/>
        </w:rPr>
        <w:t xml:space="preserve">. </w:t>
      </w:r>
      <w:proofErr w:type="spellStart"/>
      <w:r>
        <w:rPr>
          <w:color w:val="0000CC"/>
          <w:spacing w:val="-5"/>
        </w:rPr>
        <w:t>Cdr.</w:t>
      </w:r>
      <w:proofErr w:type="spellEnd"/>
      <w:r>
        <w:rPr>
          <w:color w:val="0000CC"/>
          <w:spacing w:val="-5"/>
        </w:rPr>
        <w:t xml:space="preserve"> </w:t>
      </w:r>
      <w:r>
        <w:rPr>
          <w:color w:val="0000CC"/>
        </w:rPr>
        <w:t>Ian Wellesley-Harding,</w:t>
      </w:r>
      <w:r>
        <w:rPr>
          <w:color w:val="0000CC"/>
          <w:spacing w:val="1"/>
        </w:rPr>
        <w:t xml:space="preserve"> </w:t>
      </w:r>
      <w:r>
        <w:rPr>
          <w:color w:val="0000CC"/>
        </w:rPr>
        <w:t>RN,</w:t>
      </w:r>
    </w:p>
    <w:p w:rsidR="00A36045" w:rsidRDefault="00EE1765">
      <w:pPr>
        <w:pStyle w:val="BodyText"/>
        <w:spacing w:before="81"/>
        <w:ind w:left="1769" w:right="707"/>
        <w:jc w:val="center"/>
      </w:pPr>
      <w:proofErr w:type="spellStart"/>
      <w:r>
        <w:rPr>
          <w:color w:val="0000CC"/>
        </w:rPr>
        <w:t>PGSwdB</w:t>
      </w:r>
      <w:proofErr w:type="spellEnd"/>
      <w:r>
        <w:rPr>
          <w:color w:val="0000CC"/>
        </w:rPr>
        <w:t xml:space="preserve">, </w:t>
      </w:r>
      <w:proofErr w:type="spellStart"/>
      <w:r>
        <w:rPr>
          <w:color w:val="0000CC"/>
        </w:rPr>
        <w:t>AMetGM</w:t>
      </w:r>
      <w:proofErr w:type="spellEnd"/>
    </w:p>
    <w:p w:rsidR="00A36045" w:rsidRDefault="00EE1765">
      <w:pPr>
        <w:pStyle w:val="BodyText"/>
        <w:tabs>
          <w:tab w:val="left" w:pos="4842"/>
        </w:tabs>
        <w:spacing w:before="201"/>
        <w:ind w:left="315"/>
      </w:pPr>
      <w:r>
        <w:rPr>
          <w:color w:val="0000CC"/>
        </w:rPr>
        <w:t>Senior</w:t>
      </w:r>
      <w:r>
        <w:rPr>
          <w:color w:val="0000CC"/>
          <w:spacing w:val="-1"/>
        </w:rPr>
        <w:t xml:space="preserve"> </w:t>
      </w:r>
      <w:r>
        <w:rPr>
          <w:color w:val="0000CC"/>
          <w:spacing w:val="-3"/>
        </w:rPr>
        <w:t>Warden</w:t>
      </w:r>
      <w:r>
        <w:rPr>
          <w:color w:val="0000CC"/>
          <w:spacing w:val="-3"/>
        </w:rPr>
        <w:tab/>
      </w:r>
      <w:proofErr w:type="spellStart"/>
      <w:r>
        <w:rPr>
          <w:color w:val="0000CC"/>
          <w:spacing w:val="-4"/>
        </w:rPr>
        <w:t>W.Bro</w:t>
      </w:r>
      <w:proofErr w:type="spellEnd"/>
      <w:r>
        <w:rPr>
          <w:color w:val="0000CC"/>
          <w:spacing w:val="-4"/>
        </w:rPr>
        <w:t xml:space="preserve">. </w:t>
      </w:r>
      <w:r>
        <w:rPr>
          <w:color w:val="0000CC"/>
        </w:rPr>
        <w:t xml:space="preserve">Colin </w:t>
      </w:r>
      <w:r>
        <w:rPr>
          <w:color w:val="0000CC"/>
          <w:spacing w:val="-4"/>
        </w:rPr>
        <w:t xml:space="preserve">Barrow, </w:t>
      </w:r>
      <w:r>
        <w:rPr>
          <w:color w:val="0000CC"/>
        </w:rPr>
        <w:t>CBE, PSGD,</w:t>
      </w:r>
      <w:r>
        <w:rPr>
          <w:color w:val="0000CC"/>
          <w:spacing w:val="14"/>
        </w:rPr>
        <w:t xml:space="preserve"> </w:t>
      </w:r>
      <w:proofErr w:type="spellStart"/>
      <w:r>
        <w:rPr>
          <w:color w:val="0000CC"/>
        </w:rPr>
        <w:t>MetGInsp</w:t>
      </w:r>
      <w:proofErr w:type="spellEnd"/>
    </w:p>
    <w:p w:rsidR="00A36045" w:rsidRDefault="00EE1765">
      <w:pPr>
        <w:pStyle w:val="BodyText"/>
        <w:tabs>
          <w:tab w:val="left" w:pos="4527"/>
        </w:tabs>
        <w:spacing w:before="199"/>
        <w:ind w:right="45"/>
        <w:jc w:val="center"/>
      </w:pPr>
      <w:r>
        <w:rPr>
          <w:color w:val="0000CC"/>
        </w:rPr>
        <w:t>Junior</w:t>
      </w:r>
      <w:r>
        <w:rPr>
          <w:color w:val="0000CC"/>
          <w:spacing w:val="-3"/>
        </w:rPr>
        <w:t xml:space="preserve"> Warden</w:t>
      </w:r>
      <w:r>
        <w:rPr>
          <w:color w:val="0000CC"/>
          <w:spacing w:val="-3"/>
        </w:rPr>
        <w:tab/>
      </w:r>
      <w:proofErr w:type="spellStart"/>
      <w:r>
        <w:rPr>
          <w:color w:val="0000CC"/>
          <w:spacing w:val="-4"/>
        </w:rPr>
        <w:t>W.Bro</w:t>
      </w:r>
      <w:proofErr w:type="spellEnd"/>
      <w:r>
        <w:rPr>
          <w:color w:val="0000CC"/>
          <w:spacing w:val="-4"/>
        </w:rPr>
        <w:t xml:space="preserve">. </w:t>
      </w:r>
      <w:r>
        <w:rPr>
          <w:color w:val="0000CC"/>
        </w:rPr>
        <w:t xml:space="preserve">Augustus Machado, </w:t>
      </w:r>
      <w:r>
        <w:rPr>
          <w:color w:val="0000CC"/>
          <w:spacing w:val="-5"/>
        </w:rPr>
        <w:t>PAGDC,</w:t>
      </w:r>
      <w:r>
        <w:rPr>
          <w:color w:val="0000CC"/>
          <w:spacing w:val="-9"/>
        </w:rPr>
        <w:t xml:space="preserve"> </w:t>
      </w:r>
      <w:proofErr w:type="spellStart"/>
      <w:r>
        <w:rPr>
          <w:color w:val="0000CC"/>
        </w:rPr>
        <w:t>MetGInsp</w:t>
      </w:r>
      <w:proofErr w:type="spellEnd"/>
    </w:p>
    <w:p w:rsidR="00A36045" w:rsidRDefault="00EE1765">
      <w:pPr>
        <w:pStyle w:val="BodyText"/>
        <w:tabs>
          <w:tab w:val="left" w:pos="4842"/>
        </w:tabs>
        <w:spacing w:before="201"/>
        <w:ind w:left="315"/>
      </w:pPr>
      <w:r>
        <w:rPr>
          <w:color w:val="0000CC"/>
        </w:rPr>
        <w:t>Chaplain</w:t>
      </w:r>
      <w:r>
        <w:rPr>
          <w:color w:val="0000CC"/>
        </w:rPr>
        <w:tab/>
      </w:r>
      <w:proofErr w:type="spellStart"/>
      <w:r>
        <w:rPr>
          <w:color w:val="0000CC"/>
          <w:spacing w:val="-4"/>
        </w:rPr>
        <w:t>W.Bro</w:t>
      </w:r>
      <w:proofErr w:type="spellEnd"/>
      <w:r>
        <w:rPr>
          <w:color w:val="0000CC"/>
          <w:spacing w:val="-4"/>
        </w:rPr>
        <w:t xml:space="preserve">. </w:t>
      </w:r>
      <w:r>
        <w:rPr>
          <w:color w:val="0000CC"/>
        </w:rPr>
        <w:t>Capt. David Swain, RN,</w:t>
      </w:r>
      <w:r>
        <w:rPr>
          <w:color w:val="0000CC"/>
          <w:spacing w:val="6"/>
        </w:rPr>
        <w:t xml:space="preserve"> </w:t>
      </w:r>
      <w:r>
        <w:rPr>
          <w:color w:val="0000CC"/>
        </w:rPr>
        <w:t>PJGD,</w:t>
      </w:r>
    </w:p>
    <w:p w:rsidR="00A36045" w:rsidRDefault="00EE1765">
      <w:pPr>
        <w:pStyle w:val="BodyText"/>
        <w:spacing w:before="82"/>
        <w:ind w:left="1769" w:right="1920"/>
        <w:jc w:val="center"/>
      </w:pPr>
      <w:proofErr w:type="spellStart"/>
      <w:r>
        <w:rPr>
          <w:color w:val="0000CC"/>
        </w:rPr>
        <w:t>MetGSec</w:t>
      </w:r>
      <w:proofErr w:type="spellEnd"/>
    </w:p>
    <w:p w:rsidR="00A36045" w:rsidRDefault="00EE1765">
      <w:pPr>
        <w:pStyle w:val="BodyText"/>
        <w:tabs>
          <w:tab w:val="left" w:pos="4842"/>
        </w:tabs>
        <w:spacing w:before="198"/>
        <w:ind w:left="315"/>
      </w:pPr>
      <w:r>
        <w:rPr>
          <w:color w:val="0000CC"/>
        </w:rPr>
        <w:t>Director</w:t>
      </w:r>
      <w:r>
        <w:rPr>
          <w:color w:val="0000CC"/>
          <w:spacing w:val="-3"/>
        </w:rPr>
        <w:t xml:space="preserve"> </w:t>
      </w:r>
      <w:r>
        <w:rPr>
          <w:color w:val="0000CC"/>
        </w:rPr>
        <w:t>of</w:t>
      </w:r>
      <w:r>
        <w:rPr>
          <w:color w:val="0000CC"/>
          <w:spacing w:val="-3"/>
        </w:rPr>
        <w:t xml:space="preserve"> </w:t>
      </w:r>
      <w:r>
        <w:rPr>
          <w:color w:val="0000CC"/>
        </w:rPr>
        <w:t>Ceremonies</w:t>
      </w:r>
      <w:r>
        <w:rPr>
          <w:color w:val="0000CC"/>
        </w:rPr>
        <w:tab/>
      </w:r>
      <w:proofErr w:type="spellStart"/>
      <w:r>
        <w:rPr>
          <w:color w:val="0000CC"/>
          <w:spacing w:val="-4"/>
        </w:rPr>
        <w:t>W.Bro</w:t>
      </w:r>
      <w:proofErr w:type="spellEnd"/>
      <w:r>
        <w:rPr>
          <w:color w:val="0000CC"/>
          <w:spacing w:val="-4"/>
        </w:rPr>
        <w:t xml:space="preserve">. </w:t>
      </w:r>
      <w:r>
        <w:rPr>
          <w:color w:val="0000CC"/>
        </w:rPr>
        <w:t xml:space="preserve">Jon </w:t>
      </w:r>
      <w:r>
        <w:rPr>
          <w:color w:val="0000CC"/>
          <w:spacing w:val="-4"/>
        </w:rPr>
        <w:t>Cooper,</w:t>
      </w:r>
      <w:r>
        <w:rPr>
          <w:color w:val="0000CC"/>
          <w:spacing w:val="-10"/>
        </w:rPr>
        <w:t xml:space="preserve"> </w:t>
      </w:r>
      <w:r>
        <w:rPr>
          <w:color w:val="0000CC"/>
        </w:rPr>
        <w:t>AGDC</w:t>
      </w:r>
    </w:p>
    <w:p w:rsidR="00A36045" w:rsidRDefault="00EE1765">
      <w:pPr>
        <w:pStyle w:val="BodyText"/>
        <w:tabs>
          <w:tab w:val="left" w:pos="4842"/>
        </w:tabs>
        <w:spacing w:before="202"/>
        <w:ind w:left="315"/>
      </w:pPr>
      <w:r>
        <w:rPr>
          <w:color w:val="0000CC"/>
        </w:rPr>
        <w:t>Inner</w:t>
      </w:r>
      <w:r>
        <w:rPr>
          <w:color w:val="0000CC"/>
          <w:spacing w:val="-2"/>
        </w:rPr>
        <w:t xml:space="preserve"> </w:t>
      </w:r>
      <w:r>
        <w:rPr>
          <w:color w:val="0000CC"/>
        </w:rPr>
        <w:t>Guard</w:t>
      </w:r>
      <w:r>
        <w:rPr>
          <w:color w:val="0000CC"/>
        </w:rPr>
        <w:tab/>
      </w:r>
      <w:proofErr w:type="spellStart"/>
      <w:r>
        <w:rPr>
          <w:color w:val="0000CC"/>
          <w:spacing w:val="-4"/>
        </w:rPr>
        <w:t>W.Bro</w:t>
      </w:r>
      <w:proofErr w:type="spellEnd"/>
      <w:r>
        <w:rPr>
          <w:color w:val="0000CC"/>
          <w:spacing w:val="-4"/>
        </w:rPr>
        <w:t xml:space="preserve">. </w:t>
      </w:r>
      <w:r>
        <w:rPr>
          <w:color w:val="0000CC"/>
        </w:rPr>
        <w:t>David Nunn, PSGD,</w:t>
      </w:r>
      <w:r>
        <w:rPr>
          <w:color w:val="0000CC"/>
          <w:spacing w:val="7"/>
        </w:rPr>
        <w:t xml:space="preserve"> </w:t>
      </w:r>
      <w:proofErr w:type="spellStart"/>
      <w:r>
        <w:rPr>
          <w:color w:val="0000CC"/>
        </w:rPr>
        <w:t>MetGInsp</w:t>
      </w:r>
      <w:proofErr w:type="spellEnd"/>
    </w:p>
    <w:p w:rsidR="00A36045" w:rsidRDefault="00A36045">
      <w:pPr>
        <w:pStyle w:val="BodyText"/>
        <w:spacing w:before="5"/>
        <w:rPr>
          <w:sz w:val="37"/>
        </w:rPr>
      </w:pPr>
    </w:p>
    <w:p w:rsidR="00A36045" w:rsidRDefault="00EE1765">
      <w:pPr>
        <w:pStyle w:val="Heading6"/>
        <w:tabs>
          <w:tab w:val="left" w:pos="541"/>
          <w:tab w:val="left" w:pos="1080"/>
        </w:tabs>
      </w:pPr>
      <w:r>
        <w:rPr>
          <w:color w:val="0000CC"/>
        </w:rPr>
        <w:t>*</w:t>
      </w:r>
      <w:r>
        <w:rPr>
          <w:color w:val="0000CC"/>
        </w:rPr>
        <w:tab/>
        <w:t>*</w:t>
      </w:r>
      <w:r>
        <w:rPr>
          <w:color w:val="0000CC"/>
        </w:rPr>
        <w:tab/>
        <w:t>*</w:t>
      </w:r>
    </w:p>
    <w:p w:rsidR="00A36045" w:rsidRDefault="00EE1765">
      <w:pPr>
        <w:spacing w:before="341"/>
        <w:ind w:left="1769" w:right="1792"/>
        <w:jc w:val="center"/>
        <w:rPr>
          <w:rFonts w:ascii="Times New Roman"/>
          <w:b/>
          <w:sz w:val="36"/>
        </w:rPr>
      </w:pPr>
      <w:r>
        <w:rPr>
          <w:rFonts w:ascii="Times New Roman"/>
          <w:b/>
          <w:color w:val="0000CC"/>
          <w:sz w:val="36"/>
        </w:rPr>
        <w:t>Hall Stone Jewel</w:t>
      </w:r>
    </w:p>
    <w:p w:rsidR="00A36045" w:rsidRDefault="00EE1765">
      <w:pPr>
        <w:pStyle w:val="BodyText"/>
        <w:tabs>
          <w:tab w:val="left" w:pos="4527"/>
        </w:tabs>
        <w:spacing w:before="217"/>
        <w:ind w:right="189"/>
        <w:jc w:val="center"/>
      </w:pPr>
      <w:r>
        <w:rPr>
          <w:color w:val="0000CC"/>
        </w:rPr>
        <w:t>Presentation of Hall</w:t>
      </w:r>
      <w:r>
        <w:rPr>
          <w:color w:val="0000CC"/>
          <w:spacing w:val="-12"/>
        </w:rPr>
        <w:t xml:space="preserve"> </w:t>
      </w:r>
      <w:r>
        <w:rPr>
          <w:color w:val="0000CC"/>
        </w:rPr>
        <w:t>Stone</w:t>
      </w:r>
      <w:r>
        <w:rPr>
          <w:color w:val="0000CC"/>
          <w:spacing w:val="-4"/>
        </w:rPr>
        <w:t xml:space="preserve"> </w:t>
      </w:r>
      <w:r>
        <w:rPr>
          <w:color w:val="0000CC"/>
        </w:rPr>
        <w:t>Jewel</w:t>
      </w:r>
      <w:r>
        <w:rPr>
          <w:color w:val="0000CC"/>
        </w:rPr>
        <w:tab/>
      </w:r>
      <w:proofErr w:type="spellStart"/>
      <w:r>
        <w:rPr>
          <w:color w:val="0000CC"/>
          <w:spacing w:val="-6"/>
        </w:rPr>
        <w:t>V.W.Bro</w:t>
      </w:r>
      <w:proofErr w:type="spellEnd"/>
      <w:r>
        <w:rPr>
          <w:color w:val="0000CC"/>
          <w:spacing w:val="-6"/>
        </w:rPr>
        <w:t xml:space="preserve">. </w:t>
      </w:r>
      <w:r>
        <w:rPr>
          <w:color w:val="0000CC"/>
        </w:rPr>
        <w:t xml:space="preserve">Philip </w:t>
      </w:r>
      <w:proofErr w:type="gramStart"/>
      <w:r>
        <w:rPr>
          <w:color w:val="0000CC"/>
        </w:rPr>
        <w:t>Summers</w:t>
      </w:r>
      <w:proofErr w:type="gramEnd"/>
      <w:r>
        <w:rPr>
          <w:color w:val="0000CC"/>
        </w:rPr>
        <w:t xml:space="preserve">, </w:t>
      </w:r>
      <w:proofErr w:type="spellStart"/>
      <w:r>
        <w:rPr>
          <w:color w:val="0000CC"/>
        </w:rPr>
        <w:t>PGSwdB</w:t>
      </w:r>
      <w:proofErr w:type="spellEnd"/>
      <w:r>
        <w:rPr>
          <w:color w:val="0000CC"/>
        </w:rPr>
        <w:t>,</w:t>
      </w:r>
      <w:r>
        <w:rPr>
          <w:color w:val="0000CC"/>
          <w:spacing w:val="-12"/>
        </w:rPr>
        <w:t xml:space="preserve"> </w:t>
      </w:r>
      <w:proofErr w:type="spellStart"/>
      <w:r>
        <w:rPr>
          <w:color w:val="0000CC"/>
        </w:rPr>
        <w:t>AMetGM</w:t>
      </w:r>
      <w:proofErr w:type="spellEnd"/>
    </w:p>
    <w:p w:rsidR="00A36045" w:rsidRDefault="00A36045">
      <w:pPr>
        <w:pStyle w:val="BodyText"/>
        <w:spacing w:before="3"/>
        <w:rPr>
          <w:sz w:val="37"/>
        </w:rPr>
      </w:pPr>
    </w:p>
    <w:p w:rsidR="00A36045" w:rsidRDefault="00EE1765">
      <w:pPr>
        <w:pStyle w:val="Heading6"/>
        <w:tabs>
          <w:tab w:val="left" w:pos="541"/>
          <w:tab w:val="left" w:pos="1080"/>
        </w:tabs>
      </w:pPr>
      <w:r>
        <w:rPr>
          <w:color w:val="0000CC"/>
        </w:rPr>
        <w:t>*</w:t>
      </w:r>
      <w:r>
        <w:rPr>
          <w:color w:val="0000CC"/>
        </w:rPr>
        <w:tab/>
        <w:t>*</w:t>
      </w:r>
      <w:r>
        <w:rPr>
          <w:color w:val="0000CC"/>
        </w:rPr>
        <w:tab/>
        <w:t>*</w:t>
      </w:r>
    </w:p>
    <w:p w:rsidR="00A36045" w:rsidRDefault="00EE1765">
      <w:pPr>
        <w:spacing w:before="344"/>
        <w:ind w:left="1769" w:right="1791"/>
        <w:jc w:val="center"/>
        <w:rPr>
          <w:rFonts w:ascii="Times New Roman"/>
          <w:b/>
          <w:sz w:val="36"/>
        </w:rPr>
      </w:pPr>
      <w:r>
        <w:rPr>
          <w:rFonts w:ascii="Times New Roman"/>
          <w:b/>
          <w:color w:val="0000CC"/>
          <w:sz w:val="36"/>
        </w:rPr>
        <w:t>Addresses</w:t>
      </w:r>
    </w:p>
    <w:p w:rsidR="00A36045" w:rsidRDefault="00EE1765">
      <w:pPr>
        <w:pStyle w:val="BodyText"/>
        <w:tabs>
          <w:tab w:val="left" w:pos="4842"/>
        </w:tabs>
        <w:spacing w:before="214"/>
        <w:ind w:left="315"/>
      </w:pPr>
      <w:r>
        <w:rPr>
          <w:color w:val="0000CC"/>
          <w:spacing w:val="-17"/>
        </w:rPr>
        <w:t xml:space="preserve">To </w:t>
      </w:r>
      <w:r>
        <w:rPr>
          <w:color w:val="0000CC"/>
        </w:rPr>
        <w:t>the</w:t>
      </w:r>
      <w:r>
        <w:rPr>
          <w:color w:val="0000CC"/>
          <w:spacing w:val="10"/>
        </w:rPr>
        <w:t xml:space="preserve"> </w:t>
      </w:r>
      <w:r>
        <w:rPr>
          <w:color w:val="0000CC"/>
        </w:rPr>
        <w:t>Worshipful</w:t>
      </w:r>
      <w:r>
        <w:rPr>
          <w:color w:val="0000CC"/>
          <w:spacing w:val="-4"/>
        </w:rPr>
        <w:t xml:space="preserve"> </w:t>
      </w:r>
      <w:r>
        <w:rPr>
          <w:color w:val="0000CC"/>
        </w:rPr>
        <w:t>Master</w:t>
      </w:r>
      <w:r>
        <w:rPr>
          <w:color w:val="0000CC"/>
        </w:rPr>
        <w:tab/>
      </w:r>
      <w:proofErr w:type="spellStart"/>
      <w:r>
        <w:rPr>
          <w:color w:val="0000CC"/>
          <w:spacing w:val="-6"/>
        </w:rPr>
        <w:t>V.W.Bro</w:t>
      </w:r>
      <w:proofErr w:type="spellEnd"/>
      <w:r>
        <w:rPr>
          <w:color w:val="0000CC"/>
          <w:spacing w:val="-6"/>
        </w:rPr>
        <w:t xml:space="preserve">. </w:t>
      </w:r>
      <w:proofErr w:type="spellStart"/>
      <w:r>
        <w:rPr>
          <w:color w:val="0000CC"/>
          <w:spacing w:val="-5"/>
        </w:rPr>
        <w:t>Cdr.</w:t>
      </w:r>
      <w:proofErr w:type="spellEnd"/>
      <w:r>
        <w:rPr>
          <w:color w:val="0000CC"/>
          <w:spacing w:val="-5"/>
        </w:rPr>
        <w:t xml:space="preserve"> </w:t>
      </w:r>
      <w:r>
        <w:rPr>
          <w:color w:val="0000CC"/>
        </w:rPr>
        <w:t>Ian R. Wellesley-Harding,</w:t>
      </w:r>
      <w:r>
        <w:rPr>
          <w:color w:val="0000CC"/>
          <w:spacing w:val="5"/>
        </w:rPr>
        <w:t xml:space="preserve"> </w:t>
      </w:r>
      <w:r>
        <w:rPr>
          <w:color w:val="0000CC"/>
        </w:rPr>
        <w:t>RN</w:t>
      </w:r>
    </w:p>
    <w:p w:rsidR="00A36045" w:rsidRDefault="00EE1765">
      <w:pPr>
        <w:pStyle w:val="BodyText"/>
        <w:spacing w:before="81"/>
        <w:ind w:left="1769" w:right="707"/>
        <w:jc w:val="center"/>
      </w:pPr>
      <w:proofErr w:type="spellStart"/>
      <w:r>
        <w:rPr>
          <w:color w:val="0000CC"/>
        </w:rPr>
        <w:t>PGSwdB</w:t>
      </w:r>
      <w:proofErr w:type="spellEnd"/>
      <w:r>
        <w:rPr>
          <w:color w:val="0000CC"/>
        </w:rPr>
        <w:t xml:space="preserve">, </w:t>
      </w:r>
      <w:proofErr w:type="spellStart"/>
      <w:r>
        <w:rPr>
          <w:color w:val="0000CC"/>
        </w:rPr>
        <w:t>AMetGM</w:t>
      </w:r>
      <w:proofErr w:type="spellEnd"/>
    </w:p>
    <w:p w:rsidR="00A36045" w:rsidRDefault="00EE1765">
      <w:pPr>
        <w:pStyle w:val="BodyText"/>
        <w:tabs>
          <w:tab w:val="left" w:pos="4842"/>
        </w:tabs>
        <w:spacing w:before="202"/>
        <w:ind w:left="315"/>
      </w:pPr>
      <w:r>
        <w:rPr>
          <w:color w:val="0000CC"/>
          <w:spacing w:val="-17"/>
        </w:rPr>
        <w:t>To</w:t>
      </w:r>
      <w:r>
        <w:rPr>
          <w:color w:val="0000CC"/>
          <w:spacing w:val="3"/>
        </w:rPr>
        <w:t xml:space="preserve"> </w:t>
      </w:r>
      <w:r>
        <w:rPr>
          <w:color w:val="0000CC"/>
        </w:rPr>
        <w:t>the</w:t>
      </w:r>
      <w:r>
        <w:rPr>
          <w:color w:val="0000CC"/>
          <w:spacing w:val="-2"/>
        </w:rPr>
        <w:t xml:space="preserve"> </w:t>
      </w:r>
      <w:r>
        <w:rPr>
          <w:color w:val="0000CC"/>
          <w:spacing w:val="-3"/>
        </w:rPr>
        <w:t>Wardens</w:t>
      </w:r>
      <w:r>
        <w:rPr>
          <w:color w:val="0000CC"/>
          <w:spacing w:val="-3"/>
        </w:rPr>
        <w:tab/>
      </w:r>
      <w:proofErr w:type="spellStart"/>
      <w:r>
        <w:rPr>
          <w:color w:val="0000CC"/>
          <w:spacing w:val="-6"/>
        </w:rPr>
        <w:t>V.W.Bro</w:t>
      </w:r>
      <w:proofErr w:type="spellEnd"/>
      <w:r>
        <w:rPr>
          <w:color w:val="0000CC"/>
          <w:spacing w:val="-6"/>
        </w:rPr>
        <w:t xml:space="preserve">. </w:t>
      </w:r>
      <w:r>
        <w:rPr>
          <w:color w:val="0000CC"/>
        </w:rPr>
        <w:t xml:space="preserve">Ian Sabin, </w:t>
      </w:r>
      <w:proofErr w:type="spellStart"/>
      <w:r>
        <w:rPr>
          <w:color w:val="0000CC"/>
        </w:rPr>
        <w:t>PGSwdB</w:t>
      </w:r>
      <w:proofErr w:type="spellEnd"/>
      <w:r>
        <w:rPr>
          <w:color w:val="0000CC"/>
        </w:rPr>
        <w:t>,</w:t>
      </w:r>
      <w:r>
        <w:rPr>
          <w:color w:val="0000CC"/>
          <w:spacing w:val="-14"/>
        </w:rPr>
        <w:t xml:space="preserve"> </w:t>
      </w:r>
      <w:proofErr w:type="spellStart"/>
      <w:r>
        <w:rPr>
          <w:color w:val="0000CC"/>
        </w:rPr>
        <w:t>AMetGM</w:t>
      </w:r>
      <w:proofErr w:type="spellEnd"/>
    </w:p>
    <w:p w:rsidR="00A36045" w:rsidRDefault="00EE1765">
      <w:pPr>
        <w:pStyle w:val="BodyText"/>
        <w:tabs>
          <w:tab w:val="left" w:pos="4527"/>
        </w:tabs>
        <w:spacing w:before="199"/>
        <w:ind w:right="119"/>
        <w:jc w:val="center"/>
      </w:pPr>
      <w:r>
        <w:rPr>
          <w:color w:val="0000CC"/>
          <w:spacing w:val="-17"/>
        </w:rPr>
        <w:t>To</w:t>
      </w:r>
      <w:r>
        <w:rPr>
          <w:color w:val="0000CC"/>
        </w:rPr>
        <w:t xml:space="preserve"> the</w:t>
      </w:r>
      <w:r>
        <w:rPr>
          <w:color w:val="0000CC"/>
          <w:spacing w:val="-2"/>
        </w:rPr>
        <w:t xml:space="preserve"> </w:t>
      </w:r>
      <w:r>
        <w:rPr>
          <w:color w:val="0000CC"/>
        </w:rPr>
        <w:t>Brethren</w:t>
      </w:r>
      <w:r>
        <w:rPr>
          <w:color w:val="0000CC"/>
        </w:rPr>
        <w:tab/>
      </w:r>
      <w:proofErr w:type="spellStart"/>
      <w:r>
        <w:rPr>
          <w:color w:val="0000CC"/>
          <w:spacing w:val="-3"/>
        </w:rPr>
        <w:t>R.W.Bro</w:t>
      </w:r>
      <w:proofErr w:type="spellEnd"/>
      <w:r>
        <w:rPr>
          <w:color w:val="0000CC"/>
          <w:spacing w:val="-3"/>
        </w:rPr>
        <w:t xml:space="preserve">. </w:t>
      </w:r>
      <w:r>
        <w:rPr>
          <w:color w:val="0000CC"/>
        </w:rPr>
        <w:t xml:space="preserve">Stephen Fenton, </w:t>
      </w:r>
      <w:r>
        <w:rPr>
          <w:color w:val="0000CC"/>
          <w:spacing w:val="-4"/>
        </w:rPr>
        <w:t>PJGW,</w:t>
      </w:r>
      <w:r>
        <w:rPr>
          <w:color w:val="0000CC"/>
          <w:spacing w:val="-5"/>
        </w:rPr>
        <w:t xml:space="preserve"> </w:t>
      </w:r>
      <w:proofErr w:type="spellStart"/>
      <w:r>
        <w:rPr>
          <w:color w:val="0000CC"/>
        </w:rPr>
        <w:t>DepMetGM</w:t>
      </w:r>
      <w:proofErr w:type="spellEnd"/>
    </w:p>
    <w:p w:rsidR="00A36045" w:rsidRDefault="00A36045">
      <w:pPr>
        <w:jc w:val="center"/>
        <w:sectPr w:rsidR="00A36045">
          <w:pgSz w:w="11910" w:h="16840"/>
          <w:pgMar w:top="700" w:right="440" w:bottom="280" w:left="460" w:header="720" w:footer="720" w:gutter="0"/>
          <w:cols w:space="720"/>
        </w:sectPr>
      </w:pPr>
    </w:p>
    <w:p w:rsidR="00A36045" w:rsidRDefault="00EE1765">
      <w:pPr>
        <w:pStyle w:val="Heading1"/>
        <w:tabs>
          <w:tab w:val="left" w:pos="5541"/>
        </w:tabs>
        <w:ind w:left="2024"/>
        <w:jc w:val="left"/>
      </w:pPr>
      <w:r>
        <w:rPr>
          <w:color w:val="0000CC"/>
        </w:rPr>
        <w:lastRenderedPageBreak/>
        <w:t>Order</w:t>
      </w:r>
      <w:r>
        <w:rPr>
          <w:color w:val="0000CC"/>
          <w:spacing w:val="-3"/>
        </w:rPr>
        <w:t xml:space="preserve"> </w:t>
      </w:r>
      <w:r>
        <w:rPr>
          <w:color w:val="0000CC"/>
        </w:rPr>
        <w:t>of</w:t>
      </w:r>
      <w:r>
        <w:rPr>
          <w:color w:val="0000CC"/>
        </w:rPr>
        <w:tab/>
        <w:t>Business</w:t>
      </w:r>
    </w:p>
    <w:p w:rsidR="00A36045" w:rsidRDefault="00A36045">
      <w:pPr>
        <w:pStyle w:val="BodyText"/>
        <w:rPr>
          <w:rFonts w:ascii="Times New Roman"/>
          <w:sz w:val="20"/>
        </w:rPr>
      </w:pPr>
    </w:p>
    <w:p w:rsidR="00A36045" w:rsidRDefault="00EE1765">
      <w:pPr>
        <w:pStyle w:val="BodyText"/>
        <w:spacing w:before="247"/>
        <w:ind w:left="1769" w:right="1791"/>
        <w:jc w:val="center"/>
      </w:pPr>
      <w:r>
        <w:rPr>
          <w:color w:val="0000CC"/>
        </w:rPr>
        <w:t>Opening Hymn</w:t>
      </w:r>
    </w:p>
    <w:p w:rsidR="00A36045" w:rsidRDefault="00A36045">
      <w:pPr>
        <w:pStyle w:val="BodyText"/>
        <w:spacing w:before="3"/>
        <w:rPr>
          <w:sz w:val="26"/>
        </w:rPr>
      </w:pPr>
    </w:p>
    <w:p w:rsidR="00A36045" w:rsidRDefault="00EE1765">
      <w:pPr>
        <w:pStyle w:val="ListParagraph"/>
        <w:numPr>
          <w:ilvl w:val="0"/>
          <w:numId w:val="2"/>
        </w:numPr>
        <w:tabs>
          <w:tab w:val="left" w:pos="881"/>
          <w:tab w:val="left" w:pos="883"/>
        </w:tabs>
        <w:spacing w:before="0"/>
        <w:rPr>
          <w:sz w:val="28"/>
        </w:rPr>
      </w:pPr>
      <w:r>
        <w:rPr>
          <w:color w:val="0000CC"/>
          <w:spacing w:val="-17"/>
          <w:sz w:val="28"/>
        </w:rPr>
        <w:t xml:space="preserve">To </w:t>
      </w:r>
      <w:r>
        <w:rPr>
          <w:color w:val="0000CC"/>
          <w:sz w:val="28"/>
        </w:rPr>
        <w:t>open the</w:t>
      </w:r>
      <w:r>
        <w:rPr>
          <w:color w:val="0000CC"/>
          <w:spacing w:val="13"/>
          <w:sz w:val="28"/>
        </w:rPr>
        <w:t xml:space="preserve"> </w:t>
      </w:r>
      <w:r>
        <w:rPr>
          <w:color w:val="0000CC"/>
          <w:sz w:val="28"/>
        </w:rPr>
        <w:t>Lodge.</w:t>
      </w:r>
    </w:p>
    <w:p w:rsidR="00A36045" w:rsidRDefault="00A36045">
      <w:pPr>
        <w:pStyle w:val="BodyText"/>
        <w:spacing w:before="4"/>
        <w:rPr>
          <w:sz w:val="9"/>
        </w:rPr>
      </w:pPr>
    </w:p>
    <w:p w:rsidR="00A36045" w:rsidRDefault="00EE1765">
      <w:pPr>
        <w:pStyle w:val="ListParagraph"/>
        <w:numPr>
          <w:ilvl w:val="0"/>
          <w:numId w:val="2"/>
        </w:numPr>
        <w:tabs>
          <w:tab w:val="left" w:pos="881"/>
          <w:tab w:val="left" w:pos="883"/>
        </w:tabs>
        <w:spacing w:before="92" w:line="300" w:lineRule="auto"/>
        <w:ind w:right="344"/>
        <w:rPr>
          <w:sz w:val="28"/>
        </w:rPr>
      </w:pPr>
      <w:r>
        <w:rPr>
          <w:color w:val="0000CC"/>
          <w:spacing w:val="-17"/>
          <w:sz w:val="28"/>
        </w:rPr>
        <w:t xml:space="preserve">To </w:t>
      </w:r>
      <w:r>
        <w:rPr>
          <w:color w:val="0000CC"/>
          <w:sz w:val="28"/>
        </w:rPr>
        <w:t>confirm the previously circulated Minutes of an Election Meeting held on Wednesday 1</w:t>
      </w:r>
      <w:r>
        <w:rPr>
          <w:color w:val="0000CC"/>
          <w:sz w:val="28"/>
          <w:vertAlign w:val="superscript"/>
        </w:rPr>
        <w:t>st</w:t>
      </w:r>
      <w:r>
        <w:rPr>
          <w:color w:val="0000CC"/>
          <w:sz w:val="28"/>
        </w:rPr>
        <w:t xml:space="preserve"> February</w:t>
      </w:r>
      <w:r>
        <w:rPr>
          <w:color w:val="0000CC"/>
          <w:spacing w:val="-6"/>
          <w:sz w:val="28"/>
        </w:rPr>
        <w:t xml:space="preserve"> </w:t>
      </w:r>
      <w:r>
        <w:rPr>
          <w:color w:val="0000CC"/>
          <w:sz w:val="28"/>
        </w:rPr>
        <w:t>2017.</w:t>
      </w:r>
    </w:p>
    <w:p w:rsidR="00A36045" w:rsidRDefault="00EE1765">
      <w:pPr>
        <w:pStyle w:val="ListParagraph"/>
        <w:numPr>
          <w:ilvl w:val="0"/>
          <w:numId w:val="2"/>
        </w:numPr>
        <w:tabs>
          <w:tab w:val="left" w:pos="881"/>
          <w:tab w:val="left" w:pos="883"/>
        </w:tabs>
        <w:spacing w:before="121"/>
        <w:rPr>
          <w:sz w:val="28"/>
        </w:rPr>
      </w:pPr>
      <w:r>
        <w:rPr>
          <w:color w:val="0000CC"/>
          <w:spacing w:val="-17"/>
          <w:sz w:val="28"/>
        </w:rPr>
        <w:t xml:space="preserve">To </w:t>
      </w:r>
      <w:r>
        <w:rPr>
          <w:color w:val="0000CC"/>
          <w:sz w:val="28"/>
        </w:rPr>
        <w:t xml:space="preserve">Welcome </w:t>
      </w:r>
      <w:proofErr w:type="spellStart"/>
      <w:r>
        <w:rPr>
          <w:color w:val="0000CC"/>
          <w:spacing w:val="-3"/>
          <w:sz w:val="28"/>
        </w:rPr>
        <w:t>R.W.Bro</w:t>
      </w:r>
      <w:proofErr w:type="spellEnd"/>
      <w:r>
        <w:rPr>
          <w:color w:val="0000CC"/>
          <w:spacing w:val="-3"/>
          <w:sz w:val="28"/>
        </w:rPr>
        <w:t xml:space="preserve">. </w:t>
      </w:r>
      <w:r>
        <w:rPr>
          <w:color w:val="0000CC"/>
          <w:sz w:val="28"/>
        </w:rPr>
        <w:t>Stephen Fenton PJGW and other Distinguished</w:t>
      </w:r>
      <w:r>
        <w:rPr>
          <w:color w:val="0000CC"/>
          <w:spacing w:val="-4"/>
          <w:sz w:val="28"/>
        </w:rPr>
        <w:t xml:space="preserve"> </w:t>
      </w:r>
      <w:r>
        <w:rPr>
          <w:color w:val="0000CC"/>
          <w:sz w:val="28"/>
        </w:rPr>
        <w:t>Guests.</w:t>
      </w:r>
    </w:p>
    <w:p w:rsidR="00A36045" w:rsidRDefault="00EE1765">
      <w:pPr>
        <w:pStyle w:val="ListParagraph"/>
        <w:numPr>
          <w:ilvl w:val="0"/>
          <w:numId w:val="2"/>
        </w:numPr>
        <w:tabs>
          <w:tab w:val="left" w:pos="881"/>
          <w:tab w:val="left" w:pos="883"/>
        </w:tabs>
        <w:spacing w:before="200" w:line="300" w:lineRule="auto"/>
        <w:ind w:right="344"/>
        <w:rPr>
          <w:sz w:val="28"/>
        </w:rPr>
      </w:pPr>
      <w:r>
        <w:rPr>
          <w:color w:val="0000CC"/>
          <w:spacing w:val="-17"/>
          <w:sz w:val="28"/>
        </w:rPr>
        <w:t xml:space="preserve">To </w:t>
      </w:r>
      <w:r>
        <w:rPr>
          <w:color w:val="0000CC"/>
          <w:sz w:val="28"/>
        </w:rPr>
        <w:t xml:space="preserve">Install </w:t>
      </w:r>
      <w:proofErr w:type="spellStart"/>
      <w:r>
        <w:rPr>
          <w:color w:val="0000CC"/>
          <w:spacing w:val="-3"/>
          <w:sz w:val="28"/>
        </w:rPr>
        <w:t>W.Bro</w:t>
      </w:r>
      <w:proofErr w:type="spellEnd"/>
      <w:r>
        <w:rPr>
          <w:color w:val="0000CC"/>
          <w:spacing w:val="-3"/>
          <w:sz w:val="28"/>
        </w:rPr>
        <w:t xml:space="preserve">. </w:t>
      </w:r>
      <w:r>
        <w:rPr>
          <w:color w:val="0000CC"/>
          <w:sz w:val="28"/>
        </w:rPr>
        <w:t>Ivor Macklin as Worshipful Master of Hornsey Lodge No. 890 for the ensuing</w:t>
      </w:r>
      <w:r>
        <w:rPr>
          <w:color w:val="0000CC"/>
          <w:spacing w:val="-6"/>
          <w:sz w:val="28"/>
        </w:rPr>
        <w:t xml:space="preserve"> </w:t>
      </w:r>
      <w:r>
        <w:rPr>
          <w:color w:val="0000CC"/>
          <w:spacing w:val="-5"/>
          <w:sz w:val="28"/>
        </w:rPr>
        <w:t>year.</w:t>
      </w:r>
    </w:p>
    <w:p w:rsidR="00A36045" w:rsidRDefault="00EE1765">
      <w:pPr>
        <w:pStyle w:val="ListParagraph"/>
        <w:numPr>
          <w:ilvl w:val="0"/>
          <w:numId w:val="2"/>
        </w:numPr>
        <w:tabs>
          <w:tab w:val="left" w:pos="881"/>
          <w:tab w:val="left" w:pos="883"/>
        </w:tabs>
        <w:spacing w:before="121" w:line="297" w:lineRule="auto"/>
        <w:ind w:right="340"/>
        <w:rPr>
          <w:sz w:val="28"/>
        </w:rPr>
      </w:pPr>
      <w:r>
        <w:rPr>
          <w:color w:val="0000CC"/>
          <w:sz w:val="28"/>
        </w:rPr>
        <w:t xml:space="preserve">The presentation of the Hall Stone Jewel by </w:t>
      </w:r>
      <w:proofErr w:type="spellStart"/>
      <w:r>
        <w:rPr>
          <w:color w:val="0000CC"/>
          <w:spacing w:val="-7"/>
          <w:sz w:val="28"/>
        </w:rPr>
        <w:t>V.W.Bro</w:t>
      </w:r>
      <w:proofErr w:type="spellEnd"/>
      <w:r>
        <w:rPr>
          <w:color w:val="0000CC"/>
          <w:spacing w:val="-7"/>
          <w:sz w:val="28"/>
        </w:rPr>
        <w:t xml:space="preserve">. </w:t>
      </w:r>
      <w:r>
        <w:rPr>
          <w:color w:val="0000CC"/>
          <w:sz w:val="28"/>
        </w:rPr>
        <w:t xml:space="preserve">Philip </w:t>
      </w:r>
      <w:proofErr w:type="gramStart"/>
      <w:r>
        <w:rPr>
          <w:color w:val="0000CC"/>
          <w:sz w:val="28"/>
        </w:rPr>
        <w:t>Summers</w:t>
      </w:r>
      <w:proofErr w:type="gramEnd"/>
      <w:r>
        <w:rPr>
          <w:color w:val="0000CC"/>
          <w:sz w:val="28"/>
        </w:rPr>
        <w:t xml:space="preserve">, </w:t>
      </w:r>
      <w:proofErr w:type="spellStart"/>
      <w:r>
        <w:rPr>
          <w:color w:val="0000CC"/>
          <w:sz w:val="28"/>
        </w:rPr>
        <w:t>PGSwdB</w:t>
      </w:r>
      <w:proofErr w:type="spellEnd"/>
      <w:r>
        <w:rPr>
          <w:color w:val="0000CC"/>
          <w:sz w:val="28"/>
        </w:rPr>
        <w:t>,</w:t>
      </w:r>
      <w:r>
        <w:rPr>
          <w:color w:val="0000CC"/>
          <w:spacing w:val="-14"/>
          <w:sz w:val="28"/>
        </w:rPr>
        <w:t xml:space="preserve"> </w:t>
      </w:r>
      <w:proofErr w:type="spellStart"/>
      <w:r>
        <w:rPr>
          <w:color w:val="0000CC"/>
          <w:sz w:val="28"/>
        </w:rPr>
        <w:t>AMetGM</w:t>
      </w:r>
      <w:proofErr w:type="spellEnd"/>
      <w:r>
        <w:rPr>
          <w:color w:val="0000CC"/>
          <w:sz w:val="28"/>
        </w:rPr>
        <w:t>.</w:t>
      </w:r>
    </w:p>
    <w:p w:rsidR="00A36045" w:rsidRDefault="00EE1765">
      <w:pPr>
        <w:pStyle w:val="ListParagraph"/>
        <w:numPr>
          <w:ilvl w:val="0"/>
          <w:numId w:val="2"/>
        </w:numPr>
        <w:tabs>
          <w:tab w:val="left" w:pos="881"/>
          <w:tab w:val="left" w:pos="883"/>
        </w:tabs>
        <w:spacing w:before="126"/>
        <w:rPr>
          <w:sz w:val="28"/>
        </w:rPr>
      </w:pPr>
      <w:r>
        <w:rPr>
          <w:color w:val="0000CC"/>
          <w:sz w:val="28"/>
        </w:rPr>
        <w:t>For the Master to appoint and invest the officers of the</w:t>
      </w:r>
      <w:r>
        <w:rPr>
          <w:color w:val="0000CC"/>
          <w:spacing w:val="-17"/>
          <w:sz w:val="28"/>
        </w:rPr>
        <w:t xml:space="preserve"> </w:t>
      </w:r>
      <w:r>
        <w:rPr>
          <w:color w:val="0000CC"/>
          <w:sz w:val="28"/>
        </w:rPr>
        <w:t>Lodge.</w:t>
      </w:r>
    </w:p>
    <w:p w:rsidR="00A36045" w:rsidRDefault="00EE1765">
      <w:pPr>
        <w:pStyle w:val="ListParagraph"/>
        <w:numPr>
          <w:ilvl w:val="0"/>
          <w:numId w:val="2"/>
        </w:numPr>
        <w:tabs>
          <w:tab w:val="left" w:pos="881"/>
          <w:tab w:val="left" w:pos="883"/>
        </w:tabs>
        <w:rPr>
          <w:sz w:val="28"/>
        </w:rPr>
      </w:pPr>
      <w:r>
        <w:rPr>
          <w:color w:val="0000CC"/>
          <w:sz w:val="28"/>
        </w:rPr>
        <w:t xml:space="preserve">The address to the Master by </w:t>
      </w:r>
      <w:proofErr w:type="spellStart"/>
      <w:r>
        <w:rPr>
          <w:color w:val="0000CC"/>
          <w:spacing w:val="-6"/>
          <w:sz w:val="28"/>
        </w:rPr>
        <w:t>V.W.Bro</w:t>
      </w:r>
      <w:proofErr w:type="spellEnd"/>
      <w:r>
        <w:rPr>
          <w:color w:val="0000CC"/>
          <w:spacing w:val="-6"/>
          <w:sz w:val="28"/>
        </w:rPr>
        <w:t xml:space="preserve">. </w:t>
      </w:r>
      <w:proofErr w:type="spellStart"/>
      <w:r>
        <w:rPr>
          <w:color w:val="0000CC"/>
          <w:spacing w:val="-5"/>
          <w:sz w:val="28"/>
        </w:rPr>
        <w:t>Cdr.</w:t>
      </w:r>
      <w:proofErr w:type="spellEnd"/>
      <w:r>
        <w:rPr>
          <w:color w:val="0000CC"/>
          <w:spacing w:val="-5"/>
          <w:sz w:val="28"/>
        </w:rPr>
        <w:t xml:space="preserve"> </w:t>
      </w:r>
      <w:r>
        <w:rPr>
          <w:color w:val="0000CC"/>
          <w:sz w:val="28"/>
        </w:rPr>
        <w:t>Ian R.</w:t>
      </w:r>
      <w:r>
        <w:rPr>
          <w:color w:val="0000CC"/>
          <w:spacing w:val="37"/>
          <w:sz w:val="28"/>
        </w:rPr>
        <w:t xml:space="preserve"> </w:t>
      </w:r>
      <w:r>
        <w:rPr>
          <w:color w:val="0000CC"/>
          <w:sz w:val="28"/>
        </w:rPr>
        <w:t xml:space="preserve">Wellesley-Harding, </w:t>
      </w:r>
      <w:r>
        <w:rPr>
          <w:color w:val="0000CC"/>
          <w:spacing w:val="-2"/>
          <w:sz w:val="28"/>
        </w:rPr>
        <w:t>RN,</w:t>
      </w:r>
    </w:p>
    <w:p w:rsidR="00A36045" w:rsidRDefault="00EE1765">
      <w:pPr>
        <w:pStyle w:val="BodyText"/>
        <w:spacing w:before="79"/>
        <w:ind w:left="882"/>
      </w:pPr>
      <w:proofErr w:type="spellStart"/>
      <w:r>
        <w:rPr>
          <w:color w:val="0000CC"/>
        </w:rPr>
        <w:t>PGSwdB</w:t>
      </w:r>
      <w:proofErr w:type="spellEnd"/>
      <w:r>
        <w:rPr>
          <w:color w:val="0000CC"/>
        </w:rPr>
        <w:t xml:space="preserve">, </w:t>
      </w:r>
      <w:proofErr w:type="spellStart"/>
      <w:r>
        <w:rPr>
          <w:color w:val="0000CC"/>
        </w:rPr>
        <w:t>AMetGM</w:t>
      </w:r>
      <w:proofErr w:type="spellEnd"/>
      <w:r>
        <w:rPr>
          <w:color w:val="0000CC"/>
        </w:rPr>
        <w:t>.</w:t>
      </w:r>
    </w:p>
    <w:p w:rsidR="00A36045" w:rsidRDefault="00EE1765">
      <w:pPr>
        <w:pStyle w:val="ListParagraph"/>
        <w:numPr>
          <w:ilvl w:val="0"/>
          <w:numId w:val="2"/>
        </w:numPr>
        <w:tabs>
          <w:tab w:val="left" w:pos="881"/>
          <w:tab w:val="left" w:pos="883"/>
        </w:tabs>
        <w:rPr>
          <w:sz w:val="28"/>
        </w:rPr>
      </w:pPr>
      <w:r>
        <w:rPr>
          <w:color w:val="0000CC"/>
          <w:sz w:val="28"/>
        </w:rPr>
        <w:t xml:space="preserve">The address to the </w:t>
      </w:r>
      <w:r>
        <w:rPr>
          <w:color w:val="0000CC"/>
          <w:spacing w:val="-3"/>
          <w:sz w:val="28"/>
        </w:rPr>
        <w:t xml:space="preserve">Wardens </w:t>
      </w:r>
      <w:r>
        <w:rPr>
          <w:color w:val="0000CC"/>
          <w:sz w:val="28"/>
        </w:rPr>
        <w:t xml:space="preserve">by </w:t>
      </w:r>
      <w:proofErr w:type="spellStart"/>
      <w:r>
        <w:rPr>
          <w:color w:val="0000CC"/>
          <w:spacing w:val="-7"/>
          <w:sz w:val="28"/>
        </w:rPr>
        <w:t>V.W.Bro</w:t>
      </w:r>
      <w:proofErr w:type="spellEnd"/>
      <w:r>
        <w:rPr>
          <w:color w:val="0000CC"/>
          <w:spacing w:val="-7"/>
          <w:sz w:val="28"/>
        </w:rPr>
        <w:t xml:space="preserve">. </w:t>
      </w:r>
      <w:r>
        <w:rPr>
          <w:color w:val="0000CC"/>
          <w:sz w:val="28"/>
        </w:rPr>
        <w:t xml:space="preserve">Ian Sabin, </w:t>
      </w:r>
      <w:proofErr w:type="spellStart"/>
      <w:r>
        <w:rPr>
          <w:color w:val="0000CC"/>
          <w:sz w:val="28"/>
        </w:rPr>
        <w:t>PGSwdB</w:t>
      </w:r>
      <w:proofErr w:type="spellEnd"/>
      <w:r>
        <w:rPr>
          <w:color w:val="0000CC"/>
          <w:sz w:val="28"/>
        </w:rPr>
        <w:t>,</w:t>
      </w:r>
      <w:r>
        <w:rPr>
          <w:color w:val="0000CC"/>
          <w:spacing w:val="-18"/>
          <w:sz w:val="28"/>
        </w:rPr>
        <w:t xml:space="preserve"> </w:t>
      </w:r>
      <w:proofErr w:type="spellStart"/>
      <w:r>
        <w:rPr>
          <w:color w:val="0000CC"/>
          <w:sz w:val="28"/>
        </w:rPr>
        <w:t>AMetGM</w:t>
      </w:r>
      <w:proofErr w:type="spellEnd"/>
      <w:r>
        <w:rPr>
          <w:color w:val="0000CC"/>
          <w:sz w:val="28"/>
        </w:rPr>
        <w:t>.</w:t>
      </w:r>
    </w:p>
    <w:p w:rsidR="00A36045" w:rsidRDefault="00EE1765">
      <w:pPr>
        <w:pStyle w:val="ListParagraph"/>
        <w:numPr>
          <w:ilvl w:val="0"/>
          <w:numId w:val="2"/>
        </w:numPr>
        <w:tabs>
          <w:tab w:val="left" w:pos="881"/>
          <w:tab w:val="left" w:pos="883"/>
        </w:tabs>
        <w:spacing w:before="202"/>
        <w:rPr>
          <w:sz w:val="28"/>
        </w:rPr>
      </w:pPr>
      <w:r>
        <w:rPr>
          <w:color w:val="0000CC"/>
          <w:sz w:val="28"/>
        </w:rPr>
        <w:t xml:space="preserve">The address to the Brethren by </w:t>
      </w:r>
      <w:proofErr w:type="spellStart"/>
      <w:r>
        <w:rPr>
          <w:color w:val="0000CC"/>
          <w:spacing w:val="-3"/>
          <w:sz w:val="28"/>
        </w:rPr>
        <w:t>R.W.Bro</w:t>
      </w:r>
      <w:proofErr w:type="spellEnd"/>
      <w:r>
        <w:rPr>
          <w:color w:val="0000CC"/>
          <w:spacing w:val="-3"/>
          <w:sz w:val="28"/>
        </w:rPr>
        <w:t xml:space="preserve">. </w:t>
      </w:r>
      <w:r>
        <w:rPr>
          <w:color w:val="0000CC"/>
          <w:sz w:val="28"/>
        </w:rPr>
        <w:t xml:space="preserve">Stephen Fenton, </w:t>
      </w:r>
      <w:r>
        <w:rPr>
          <w:color w:val="0000CC"/>
          <w:spacing w:val="-4"/>
          <w:sz w:val="28"/>
        </w:rPr>
        <w:t>PJGW,</w:t>
      </w:r>
      <w:r>
        <w:rPr>
          <w:color w:val="0000CC"/>
          <w:spacing w:val="-22"/>
          <w:sz w:val="28"/>
        </w:rPr>
        <w:t xml:space="preserve"> </w:t>
      </w:r>
      <w:proofErr w:type="spellStart"/>
      <w:r>
        <w:rPr>
          <w:color w:val="0000CC"/>
          <w:sz w:val="28"/>
        </w:rPr>
        <w:t>DepMetGM</w:t>
      </w:r>
      <w:proofErr w:type="spellEnd"/>
      <w:r>
        <w:rPr>
          <w:color w:val="0000CC"/>
          <w:sz w:val="28"/>
        </w:rPr>
        <w:t>.</w:t>
      </w:r>
    </w:p>
    <w:p w:rsidR="00A36045" w:rsidRDefault="00EE1765">
      <w:pPr>
        <w:pStyle w:val="ListParagraph"/>
        <w:numPr>
          <w:ilvl w:val="0"/>
          <w:numId w:val="2"/>
        </w:numPr>
        <w:tabs>
          <w:tab w:val="left" w:pos="883"/>
        </w:tabs>
        <w:rPr>
          <w:sz w:val="28"/>
        </w:rPr>
      </w:pPr>
      <w:r>
        <w:rPr>
          <w:color w:val="0000CC"/>
          <w:spacing w:val="-17"/>
          <w:sz w:val="28"/>
        </w:rPr>
        <w:t xml:space="preserve">To </w:t>
      </w:r>
      <w:r>
        <w:rPr>
          <w:color w:val="0000CC"/>
          <w:sz w:val="28"/>
        </w:rPr>
        <w:t>ballot for membership the brethren listed at the rear of this</w:t>
      </w:r>
      <w:r>
        <w:rPr>
          <w:color w:val="0000CC"/>
          <w:spacing w:val="-4"/>
          <w:sz w:val="28"/>
        </w:rPr>
        <w:t xml:space="preserve"> </w:t>
      </w:r>
      <w:r>
        <w:rPr>
          <w:color w:val="0000CC"/>
          <w:sz w:val="28"/>
        </w:rPr>
        <w:t>booklet.</w:t>
      </w:r>
    </w:p>
    <w:p w:rsidR="00A36045" w:rsidRDefault="00EE1765">
      <w:pPr>
        <w:pStyle w:val="ListParagraph"/>
        <w:numPr>
          <w:ilvl w:val="0"/>
          <w:numId w:val="2"/>
        </w:numPr>
        <w:tabs>
          <w:tab w:val="left" w:pos="883"/>
        </w:tabs>
        <w:spacing w:before="199"/>
        <w:rPr>
          <w:sz w:val="28"/>
        </w:rPr>
      </w:pPr>
      <w:r>
        <w:rPr>
          <w:color w:val="0000CC"/>
          <w:spacing w:val="-17"/>
          <w:sz w:val="28"/>
        </w:rPr>
        <w:t xml:space="preserve">To </w:t>
      </w:r>
      <w:r>
        <w:rPr>
          <w:color w:val="0000CC"/>
          <w:sz w:val="28"/>
        </w:rPr>
        <w:t>ballot for membership as Honorary</w:t>
      </w:r>
      <w:r>
        <w:rPr>
          <w:color w:val="0000CC"/>
          <w:spacing w:val="9"/>
          <w:sz w:val="28"/>
        </w:rPr>
        <w:t xml:space="preserve"> </w:t>
      </w:r>
      <w:r>
        <w:rPr>
          <w:color w:val="0000CC"/>
          <w:sz w:val="28"/>
        </w:rPr>
        <w:t>Members:</w:t>
      </w:r>
    </w:p>
    <w:p w:rsidR="00A36045" w:rsidRDefault="00EE1765">
      <w:pPr>
        <w:pStyle w:val="ListParagraph"/>
        <w:numPr>
          <w:ilvl w:val="1"/>
          <w:numId w:val="2"/>
        </w:numPr>
        <w:tabs>
          <w:tab w:val="left" w:pos="1448"/>
          <w:tab w:val="left" w:pos="1449"/>
        </w:tabs>
        <w:ind w:hanging="566"/>
        <w:rPr>
          <w:sz w:val="28"/>
        </w:rPr>
      </w:pPr>
      <w:r>
        <w:rPr>
          <w:color w:val="0000CC"/>
          <w:sz w:val="28"/>
        </w:rPr>
        <w:t>Nominated brethren of the original Hornsey Lodge</w:t>
      </w:r>
      <w:r>
        <w:rPr>
          <w:color w:val="0000CC"/>
          <w:spacing w:val="-14"/>
          <w:sz w:val="28"/>
        </w:rPr>
        <w:t xml:space="preserve"> </w:t>
      </w:r>
      <w:r>
        <w:rPr>
          <w:color w:val="0000CC"/>
          <w:sz w:val="28"/>
        </w:rPr>
        <w:t>membership.</w:t>
      </w:r>
    </w:p>
    <w:p w:rsidR="00A36045" w:rsidRDefault="00EE1765">
      <w:pPr>
        <w:pStyle w:val="ListParagraph"/>
        <w:numPr>
          <w:ilvl w:val="1"/>
          <w:numId w:val="2"/>
        </w:numPr>
        <w:tabs>
          <w:tab w:val="left" w:pos="1448"/>
          <w:tab w:val="left" w:pos="1449"/>
        </w:tabs>
        <w:ind w:hanging="566"/>
        <w:rPr>
          <w:sz w:val="28"/>
        </w:rPr>
      </w:pPr>
      <w:r>
        <w:rPr>
          <w:color w:val="0000CC"/>
          <w:sz w:val="28"/>
        </w:rPr>
        <w:t>Nominated Brethren of the Metropolitan Installation</w:t>
      </w:r>
      <w:r>
        <w:rPr>
          <w:color w:val="0000CC"/>
          <w:spacing w:val="-12"/>
          <w:sz w:val="28"/>
        </w:rPr>
        <w:t xml:space="preserve"> </w:t>
      </w:r>
      <w:r>
        <w:rPr>
          <w:color w:val="0000CC"/>
          <w:spacing w:val="-8"/>
          <w:sz w:val="28"/>
        </w:rPr>
        <w:t>Team.</w:t>
      </w:r>
    </w:p>
    <w:p w:rsidR="00A36045" w:rsidRDefault="00EE1765">
      <w:pPr>
        <w:pStyle w:val="ListParagraph"/>
        <w:numPr>
          <w:ilvl w:val="0"/>
          <w:numId w:val="1"/>
        </w:numPr>
        <w:tabs>
          <w:tab w:val="left" w:pos="883"/>
        </w:tabs>
        <w:spacing w:before="199"/>
        <w:rPr>
          <w:sz w:val="28"/>
        </w:rPr>
      </w:pPr>
      <w:r>
        <w:rPr>
          <w:color w:val="0000CC"/>
          <w:spacing w:val="-17"/>
          <w:sz w:val="28"/>
        </w:rPr>
        <w:t xml:space="preserve">To </w:t>
      </w:r>
      <w:r>
        <w:rPr>
          <w:color w:val="0000CC"/>
          <w:sz w:val="28"/>
        </w:rPr>
        <w:t>receive the report of the Lodge</w:t>
      </w:r>
      <w:r>
        <w:rPr>
          <w:color w:val="0000CC"/>
          <w:spacing w:val="1"/>
          <w:sz w:val="28"/>
        </w:rPr>
        <w:t xml:space="preserve"> </w:t>
      </w:r>
      <w:r>
        <w:rPr>
          <w:color w:val="0000CC"/>
          <w:spacing w:val="-3"/>
          <w:sz w:val="28"/>
        </w:rPr>
        <w:t>Almoner.</w:t>
      </w:r>
    </w:p>
    <w:p w:rsidR="00A36045" w:rsidRDefault="00EE1765">
      <w:pPr>
        <w:pStyle w:val="ListParagraph"/>
        <w:numPr>
          <w:ilvl w:val="0"/>
          <w:numId w:val="1"/>
        </w:numPr>
        <w:tabs>
          <w:tab w:val="left" w:pos="883"/>
        </w:tabs>
        <w:spacing w:before="202"/>
        <w:rPr>
          <w:sz w:val="28"/>
        </w:rPr>
      </w:pPr>
      <w:r>
        <w:rPr>
          <w:color w:val="0000CC"/>
          <w:spacing w:val="-17"/>
          <w:sz w:val="28"/>
        </w:rPr>
        <w:t xml:space="preserve">To </w:t>
      </w:r>
      <w:r>
        <w:rPr>
          <w:color w:val="0000CC"/>
          <w:sz w:val="28"/>
        </w:rPr>
        <w:t>receive the report of the Lodge Charity</w:t>
      </w:r>
      <w:r>
        <w:rPr>
          <w:color w:val="0000CC"/>
          <w:spacing w:val="12"/>
          <w:sz w:val="28"/>
        </w:rPr>
        <w:t xml:space="preserve"> </w:t>
      </w:r>
      <w:r>
        <w:rPr>
          <w:color w:val="0000CC"/>
          <w:sz w:val="28"/>
        </w:rPr>
        <w:t>Steward.</w:t>
      </w:r>
    </w:p>
    <w:p w:rsidR="00A36045" w:rsidRDefault="00EE1765">
      <w:pPr>
        <w:pStyle w:val="ListParagraph"/>
        <w:numPr>
          <w:ilvl w:val="0"/>
          <w:numId w:val="1"/>
        </w:numPr>
        <w:tabs>
          <w:tab w:val="left" w:pos="883"/>
        </w:tabs>
        <w:rPr>
          <w:sz w:val="28"/>
        </w:rPr>
      </w:pPr>
      <w:r>
        <w:rPr>
          <w:color w:val="0000CC"/>
          <w:spacing w:val="-17"/>
          <w:sz w:val="28"/>
        </w:rPr>
        <w:t xml:space="preserve">To </w:t>
      </w:r>
      <w:r>
        <w:rPr>
          <w:color w:val="0000CC"/>
          <w:sz w:val="28"/>
        </w:rPr>
        <w:t>Collect</w:t>
      </w:r>
      <w:r>
        <w:rPr>
          <w:color w:val="0000CC"/>
          <w:spacing w:val="3"/>
          <w:sz w:val="28"/>
        </w:rPr>
        <w:t xml:space="preserve"> </w:t>
      </w:r>
      <w:r>
        <w:rPr>
          <w:color w:val="0000CC"/>
          <w:sz w:val="28"/>
        </w:rPr>
        <w:t>Alms.</w:t>
      </w:r>
    </w:p>
    <w:p w:rsidR="00A36045" w:rsidRDefault="00EE1765">
      <w:pPr>
        <w:pStyle w:val="ListParagraph"/>
        <w:numPr>
          <w:ilvl w:val="0"/>
          <w:numId w:val="1"/>
        </w:numPr>
        <w:tabs>
          <w:tab w:val="left" w:pos="883"/>
        </w:tabs>
        <w:spacing w:before="199"/>
        <w:rPr>
          <w:sz w:val="28"/>
        </w:rPr>
      </w:pPr>
      <w:r>
        <w:rPr>
          <w:color w:val="0000CC"/>
          <w:sz w:val="28"/>
        </w:rPr>
        <w:t>The</w:t>
      </w:r>
      <w:r>
        <w:rPr>
          <w:color w:val="0000CC"/>
          <w:spacing w:val="-1"/>
          <w:sz w:val="28"/>
        </w:rPr>
        <w:t xml:space="preserve"> </w:t>
      </w:r>
      <w:r>
        <w:rPr>
          <w:color w:val="0000CC"/>
          <w:sz w:val="28"/>
        </w:rPr>
        <w:t>Risings.</w:t>
      </w:r>
    </w:p>
    <w:p w:rsidR="00A36045" w:rsidRDefault="00EE1765">
      <w:pPr>
        <w:pStyle w:val="ListParagraph"/>
        <w:numPr>
          <w:ilvl w:val="0"/>
          <w:numId w:val="1"/>
        </w:numPr>
        <w:tabs>
          <w:tab w:val="left" w:pos="883"/>
        </w:tabs>
        <w:rPr>
          <w:sz w:val="28"/>
        </w:rPr>
      </w:pPr>
      <w:r>
        <w:rPr>
          <w:color w:val="0000CC"/>
          <w:spacing w:val="-17"/>
          <w:sz w:val="28"/>
        </w:rPr>
        <w:t xml:space="preserve">To </w:t>
      </w:r>
      <w:r>
        <w:rPr>
          <w:color w:val="0000CC"/>
          <w:sz w:val="28"/>
        </w:rPr>
        <w:t>close the</w:t>
      </w:r>
      <w:r>
        <w:rPr>
          <w:color w:val="0000CC"/>
          <w:spacing w:val="13"/>
          <w:sz w:val="28"/>
        </w:rPr>
        <w:t xml:space="preserve"> </w:t>
      </w:r>
      <w:r>
        <w:rPr>
          <w:color w:val="0000CC"/>
          <w:sz w:val="28"/>
        </w:rPr>
        <w:t>Lodge.</w:t>
      </w:r>
    </w:p>
    <w:p w:rsidR="00A36045" w:rsidRDefault="00A36045">
      <w:pPr>
        <w:pStyle w:val="BodyText"/>
        <w:spacing w:before="6"/>
        <w:rPr>
          <w:sz w:val="9"/>
        </w:rPr>
      </w:pPr>
    </w:p>
    <w:p w:rsidR="00A36045" w:rsidRDefault="00EE1765">
      <w:pPr>
        <w:pStyle w:val="BodyText"/>
        <w:spacing w:before="92" w:line="388" w:lineRule="auto"/>
        <w:ind w:left="4162" w:right="4182"/>
        <w:jc w:val="center"/>
      </w:pPr>
      <w:r>
        <w:rPr>
          <w:color w:val="0000CC"/>
        </w:rPr>
        <w:t>The National Anthem Closing Hymn</w:t>
      </w:r>
    </w:p>
    <w:p w:rsidR="00A36045" w:rsidRDefault="00A36045">
      <w:pPr>
        <w:pStyle w:val="BodyText"/>
        <w:spacing w:before="4"/>
        <w:rPr>
          <w:sz w:val="44"/>
        </w:rPr>
      </w:pPr>
    </w:p>
    <w:p w:rsidR="00A36045" w:rsidRDefault="00EE1765">
      <w:pPr>
        <w:pStyle w:val="BodyText"/>
        <w:ind w:left="24" w:right="45"/>
        <w:jc w:val="center"/>
      </w:pPr>
      <w:r>
        <w:rPr>
          <w:color w:val="0000CC"/>
        </w:rPr>
        <w:t>The Next Meeting of The Lodge will be on Wednesday the 22</w:t>
      </w:r>
      <w:r>
        <w:rPr>
          <w:color w:val="0000CC"/>
          <w:vertAlign w:val="superscript"/>
        </w:rPr>
        <w:t>nd</w:t>
      </w:r>
      <w:r>
        <w:rPr>
          <w:color w:val="0000CC"/>
        </w:rPr>
        <w:t xml:space="preserve"> of November, 2017.</w:t>
      </w:r>
    </w:p>
    <w:p w:rsidR="00A36045" w:rsidRDefault="00A36045">
      <w:pPr>
        <w:jc w:val="center"/>
        <w:sectPr w:rsidR="00A36045">
          <w:pgSz w:w="11910" w:h="16840"/>
          <w:pgMar w:top="660" w:right="440" w:bottom="280" w:left="460" w:header="720" w:footer="720" w:gutter="0"/>
          <w:cols w:space="720"/>
        </w:sectPr>
      </w:pPr>
    </w:p>
    <w:p w:rsidR="00A36045" w:rsidRDefault="00EE1765">
      <w:pPr>
        <w:pStyle w:val="Heading1"/>
        <w:ind w:right="1793"/>
      </w:pPr>
      <w:r>
        <w:rPr>
          <w:color w:val="0000CC"/>
        </w:rPr>
        <w:lastRenderedPageBreak/>
        <w:t>Hymns</w:t>
      </w:r>
    </w:p>
    <w:p w:rsidR="00A36045" w:rsidRDefault="00EE1765">
      <w:pPr>
        <w:pStyle w:val="Heading3"/>
        <w:spacing w:before="469"/>
        <w:ind w:left="1769" w:right="1793"/>
        <w:jc w:val="center"/>
      </w:pPr>
      <w:r>
        <w:rPr>
          <w:color w:val="0000CC"/>
        </w:rPr>
        <w:t>Opening</w:t>
      </w:r>
      <w:r>
        <w:rPr>
          <w:color w:val="0000CC"/>
          <w:spacing w:val="-11"/>
        </w:rPr>
        <w:t xml:space="preserve"> </w:t>
      </w:r>
      <w:r>
        <w:rPr>
          <w:color w:val="0000CC"/>
        </w:rPr>
        <w:t>Hymn</w:t>
      </w:r>
    </w:p>
    <w:p w:rsidR="00A36045" w:rsidRDefault="00EE1765">
      <w:pPr>
        <w:pStyle w:val="BodyText"/>
        <w:spacing w:before="90" w:line="297" w:lineRule="auto"/>
        <w:ind w:left="3661" w:right="3671" w:firstLine="187"/>
      </w:pPr>
      <w:r>
        <w:rPr>
          <w:color w:val="0000CC"/>
        </w:rPr>
        <w:t>Hail, eternal by whose aid, all created things were made;</w:t>
      </w:r>
    </w:p>
    <w:p w:rsidR="00A36045" w:rsidRDefault="00EE1765">
      <w:pPr>
        <w:pStyle w:val="BodyText"/>
        <w:spacing w:before="6" w:line="300" w:lineRule="auto"/>
        <w:ind w:left="3280" w:right="3303"/>
        <w:jc w:val="center"/>
      </w:pPr>
      <w:proofErr w:type="gramStart"/>
      <w:r>
        <w:rPr>
          <w:color w:val="0000CC"/>
        </w:rPr>
        <w:t>heaven</w:t>
      </w:r>
      <w:proofErr w:type="gramEnd"/>
      <w:r>
        <w:rPr>
          <w:color w:val="0000CC"/>
        </w:rPr>
        <w:t xml:space="preserve"> and earth Thy vast design, hear us, Architect Divine.</w:t>
      </w:r>
    </w:p>
    <w:p w:rsidR="00A36045" w:rsidRDefault="00EE1765">
      <w:pPr>
        <w:pStyle w:val="BodyText"/>
        <w:spacing w:before="239" w:line="300" w:lineRule="auto"/>
        <w:ind w:left="3681" w:right="3702"/>
        <w:jc w:val="center"/>
      </w:pPr>
      <w:r>
        <w:rPr>
          <w:color w:val="0000CC"/>
        </w:rPr>
        <w:t>May our work begun in</w:t>
      </w:r>
      <w:r>
        <w:rPr>
          <w:color w:val="0000CC"/>
          <w:spacing w:val="-22"/>
        </w:rPr>
        <w:t xml:space="preserve"> </w:t>
      </w:r>
      <w:r>
        <w:rPr>
          <w:color w:val="0000CC"/>
        </w:rPr>
        <w:t>Thee, ever blessed with order</w:t>
      </w:r>
      <w:r>
        <w:rPr>
          <w:color w:val="0000CC"/>
          <w:spacing w:val="-9"/>
        </w:rPr>
        <w:t xml:space="preserve"> </w:t>
      </w:r>
      <w:proofErr w:type="gramStart"/>
      <w:r>
        <w:rPr>
          <w:color w:val="0000CC"/>
        </w:rPr>
        <w:t>be;</w:t>
      </w:r>
      <w:proofErr w:type="gramEnd"/>
    </w:p>
    <w:p w:rsidR="00A36045" w:rsidRDefault="00EE1765">
      <w:pPr>
        <w:pStyle w:val="BodyText"/>
        <w:spacing w:before="2" w:line="300" w:lineRule="auto"/>
        <w:ind w:left="3280" w:right="3304"/>
        <w:jc w:val="center"/>
      </w:pPr>
      <w:proofErr w:type="gramStart"/>
      <w:r>
        <w:rPr>
          <w:color w:val="0000CC"/>
        </w:rPr>
        <w:t>and</w:t>
      </w:r>
      <w:proofErr w:type="gramEnd"/>
      <w:r>
        <w:rPr>
          <w:color w:val="0000CC"/>
        </w:rPr>
        <w:t xml:space="preserve"> may we, when labours</w:t>
      </w:r>
      <w:r>
        <w:rPr>
          <w:color w:val="0000CC"/>
          <w:spacing w:val="-18"/>
        </w:rPr>
        <w:t xml:space="preserve"> </w:t>
      </w:r>
      <w:r>
        <w:rPr>
          <w:color w:val="0000CC"/>
        </w:rPr>
        <w:t>cease, part in harmony and</w:t>
      </w:r>
      <w:r>
        <w:rPr>
          <w:color w:val="0000CC"/>
          <w:spacing w:val="-9"/>
        </w:rPr>
        <w:t xml:space="preserve"> </w:t>
      </w:r>
      <w:r>
        <w:rPr>
          <w:color w:val="0000CC"/>
        </w:rPr>
        <w:t>peace.</w:t>
      </w:r>
    </w:p>
    <w:p w:rsidR="00A36045" w:rsidRDefault="00EE1765">
      <w:pPr>
        <w:pStyle w:val="BodyText"/>
        <w:spacing w:before="239" w:line="300" w:lineRule="auto"/>
        <w:ind w:left="3640" w:right="3662" w:firstLine="338"/>
      </w:pPr>
      <w:r>
        <w:rPr>
          <w:color w:val="0000CC"/>
        </w:rPr>
        <w:t xml:space="preserve">By Thy glorious </w:t>
      </w:r>
      <w:r>
        <w:rPr>
          <w:color w:val="0000CC"/>
          <w:spacing w:val="-5"/>
        </w:rPr>
        <w:t xml:space="preserve">majesty, </w:t>
      </w:r>
      <w:r>
        <w:rPr>
          <w:color w:val="0000CC"/>
        </w:rPr>
        <w:t>by the trust we place in Thee; by the badge and mystic</w:t>
      </w:r>
      <w:r>
        <w:rPr>
          <w:color w:val="0000CC"/>
          <w:spacing w:val="-21"/>
        </w:rPr>
        <w:t xml:space="preserve"> </w:t>
      </w:r>
      <w:r>
        <w:rPr>
          <w:color w:val="0000CC"/>
        </w:rPr>
        <w:t>sign,</w:t>
      </w:r>
    </w:p>
    <w:p w:rsidR="00A36045" w:rsidRDefault="00EE1765">
      <w:pPr>
        <w:pStyle w:val="BodyText"/>
        <w:ind w:left="1769" w:right="1795"/>
        <w:jc w:val="center"/>
      </w:pPr>
      <w:proofErr w:type="gramStart"/>
      <w:r>
        <w:rPr>
          <w:color w:val="0000CC"/>
        </w:rPr>
        <w:t>hear</w:t>
      </w:r>
      <w:proofErr w:type="gramEnd"/>
      <w:r>
        <w:rPr>
          <w:color w:val="0000CC"/>
        </w:rPr>
        <w:t xml:space="preserve"> us, Architect Divine.</w:t>
      </w:r>
    </w:p>
    <w:p w:rsidR="00A36045" w:rsidRDefault="00A36045">
      <w:pPr>
        <w:pStyle w:val="BodyText"/>
        <w:rPr>
          <w:sz w:val="30"/>
        </w:rPr>
      </w:pPr>
    </w:p>
    <w:p w:rsidR="00A36045" w:rsidRDefault="00A36045">
      <w:pPr>
        <w:pStyle w:val="BodyText"/>
        <w:rPr>
          <w:sz w:val="30"/>
        </w:rPr>
      </w:pPr>
    </w:p>
    <w:p w:rsidR="00A36045" w:rsidRDefault="00A36045">
      <w:pPr>
        <w:pStyle w:val="BodyText"/>
        <w:rPr>
          <w:sz w:val="30"/>
        </w:rPr>
      </w:pPr>
    </w:p>
    <w:p w:rsidR="00A36045" w:rsidRDefault="00A36045">
      <w:pPr>
        <w:pStyle w:val="BodyText"/>
        <w:spacing w:before="9"/>
        <w:rPr>
          <w:sz w:val="26"/>
        </w:rPr>
      </w:pPr>
    </w:p>
    <w:p w:rsidR="00A36045" w:rsidRDefault="00EE1765">
      <w:pPr>
        <w:pStyle w:val="Heading3"/>
        <w:ind w:left="1769" w:right="1794"/>
        <w:jc w:val="center"/>
      </w:pPr>
      <w:r>
        <w:rPr>
          <w:color w:val="0000CC"/>
        </w:rPr>
        <w:t>Closing Hymn</w:t>
      </w:r>
    </w:p>
    <w:p w:rsidR="00A36045" w:rsidRDefault="00EE1765">
      <w:pPr>
        <w:pStyle w:val="BodyText"/>
        <w:spacing w:before="90" w:line="300" w:lineRule="auto"/>
        <w:ind w:left="3280" w:right="3304"/>
        <w:jc w:val="center"/>
      </w:pPr>
      <w:r>
        <w:rPr>
          <w:color w:val="0000CC"/>
        </w:rPr>
        <w:t>Now the evening shadows closing, warn from toil to peaceful rest; mystic arts and rites reposing, sacred in each faithful breast.</w:t>
      </w:r>
    </w:p>
    <w:p w:rsidR="00A36045" w:rsidRDefault="00EE1765">
      <w:pPr>
        <w:pStyle w:val="BodyText"/>
        <w:spacing w:before="241" w:line="300" w:lineRule="auto"/>
        <w:ind w:left="3280" w:right="3304"/>
        <w:jc w:val="center"/>
      </w:pPr>
      <w:r>
        <w:rPr>
          <w:color w:val="0000CC"/>
        </w:rPr>
        <w:t>God of light, whose love unceasing, doth to all Thy works extend;</w:t>
      </w:r>
    </w:p>
    <w:p w:rsidR="00A36045" w:rsidRDefault="00EE1765">
      <w:pPr>
        <w:pStyle w:val="BodyText"/>
        <w:spacing w:line="300" w:lineRule="auto"/>
        <w:ind w:left="3280" w:right="3301"/>
        <w:jc w:val="center"/>
      </w:pPr>
      <w:proofErr w:type="gramStart"/>
      <w:r>
        <w:rPr>
          <w:color w:val="0000CC"/>
        </w:rPr>
        <w:t>crown</w:t>
      </w:r>
      <w:proofErr w:type="gramEnd"/>
      <w:r>
        <w:rPr>
          <w:color w:val="0000CC"/>
        </w:rPr>
        <w:t xml:space="preserve"> our Order with Thy blessing, build, sustain us to the end.</w:t>
      </w:r>
    </w:p>
    <w:p w:rsidR="00A36045" w:rsidRDefault="00EE1765">
      <w:pPr>
        <w:pStyle w:val="BodyText"/>
        <w:spacing w:before="240" w:line="300" w:lineRule="auto"/>
        <w:ind w:left="3376" w:right="3400"/>
        <w:jc w:val="center"/>
      </w:pPr>
      <w:r>
        <w:rPr>
          <w:color w:val="0000CC"/>
        </w:rPr>
        <w:t>Humbly now we bow before Thee, grateful for Thy aid divine; everlasting power and glory, Mighty Architect, be Thine.</w:t>
      </w:r>
    </w:p>
    <w:p w:rsidR="00A36045" w:rsidRDefault="00A36045">
      <w:pPr>
        <w:spacing w:line="300" w:lineRule="auto"/>
        <w:jc w:val="center"/>
        <w:sectPr w:rsidR="00A36045">
          <w:pgSz w:w="11910" w:h="16840"/>
          <w:pgMar w:top="660" w:right="440" w:bottom="280" w:left="460" w:header="720" w:footer="720" w:gutter="0"/>
          <w:cols w:space="720"/>
        </w:sectPr>
      </w:pPr>
    </w:p>
    <w:p w:rsidR="00A36045" w:rsidRDefault="00EE1765">
      <w:pPr>
        <w:pStyle w:val="Heading1"/>
        <w:tabs>
          <w:tab w:val="left" w:pos="3367"/>
        </w:tabs>
        <w:ind w:left="0" w:right="23"/>
      </w:pPr>
      <w:r>
        <w:rPr>
          <w:color w:val="0000CC"/>
          <w:spacing w:val="-3"/>
        </w:rPr>
        <w:lastRenderedPageBreak/>
        <w:t>Officers</w:t>
      </w:r>
      <w:r>
        <w:rPr>
          <w:color w:val="0000CC"/>
          <w:spacing w:val="-3"/>
        </w:rPr>
        <w:tab/>
      </w:r>
      <w:r>
        <w:rPr>
          <w:color w:val="0000CC"/>
        </w:rPr>
        <w:t>2017-2018</w:t>
      </w:r>
    </w:p>
    <w:p w:rsidR="00A36045" w:rsidRDefault="00EE1765">
      <w:pPr>
        <w:pStyle w:val="BodyText"/>
        <w:tabs>
          <w:tab w:val="left" w:pos="3709"/>
        </w:tabs>
        <w:spacing w:before="89"/>
        <w:ind w:left="315"/>
      </w:pPr>
      <w:r>
        <w:rPr>
          <w:color w:val="0000CC"/>
        </w:rPr>
        <w:t>Worshipful</w:t>
      </w:r>
      <w:r>
        <w:rPr>
          <w:color w:val="0000CC"/>
          <w:spacing w:val="-7"/>
        </w:rPr>
        <w:t xml:space="preserve"> </w:t>
      </w:r>
      <w:r>
        <w:rPr>
          <w:color w:val="0000CC"/>
        </w:rPr>
        <w:t>Master</w:t>
      </w:r>
      <w:r>
        <w:rPr>
          <w:color w:val="0000CC"/>
        </w:rPr>
        <w:tab/>
      </w:r>
      <w:proofErr w:type="spellStart"/>
      <w:r>
        <w:rPr>
          <w:color w:val="0000CC"/>
          <w:spacing w:val="-4"/>
        </w:rPr>
        <w:t>W.Bro</w:t>
      </w:r>
      <w:proofErr w:type="spellEnd"/>
      <w:r>
        <w:rPr>
          <w:color w:val="0000CC"/>
          <w:spacing w:val="-4"/>
        </w:rPr>
        <w:t xml:space="preserve">. </w:t>
      </w:r>
      <w:r>
        <w:rPr>
          <w:color w:val="0000CC"/>
        </w:rPr>
        <w:t>Ivor Macklin,</w:t>
      </w:r>
      <w:r>
        <w:rPr>
          <w:color w:val="0000CC"/>
          <w:spacing w:val="7"/>
        </w:rPr>
        <w:t xml:space="preserve"> </w:t>
      </w:r>
      <w:r>
        <w:rPr>
          <w:color w:val="0000CC"/>
        </w:rPr>
        <w:t>LGR</w:t>
      </w:r>
    </w:p>
    <w:p w:rsidR="00A36045" w:rsidRDefault="00EE1765">
      <w:pPr>
        <w:pStyle w:val="BodyText"/>
        <w:tabs>
          <w:tab w:val="left" w:pos="3709"/>
        </w:tabs>
        <w:spacing w:before="201"/>
        <w:ind w:left="315"/>
      </w:pPr>
      <w:r>
        <w:rPr>
          <w:color w:val="0000CC"/>
          <w:spacing w:val="-7"/>
        </w:rPr>
        <w:t>I.P.M.</w:t>
      </w:r>
      <w:r>
        <w:rPr>
          <w:color w:val="0000CC"/>
          <w:spacing w:val="-7"/>
        </w:rPr>
        <w:tab/>
      </w:r>
      <w:proofErr w:type="spellStart"/>
      <w:r>
        <w:rPr>
          <w:color w:val="0000CC"/>
          <w:spacing w:val="-4"/>
        </w:rPr>
        <w:t>W.Bro</w:t>
      </w:r>
      <w:proofErr w:type="spellEnd"/>
      <w:r>
        <w:rPr>
          <w:color w:val="0000CC"/>
          <w:spacing w:val="-4"/>
        </w:rPr>
        <w:t xml:space="preserve">. </w:t>
      </w:r>
      <w:r>
        <w:rPr>
          <w:color w:val="0000CC"/>
        </w:rPr>
        <w:t xml:space="preserve">Michael </w:t>
      </w:r>
      <w:proofErr w:type="spellStart"/>
      <w:r>
        <w:rPr>
          <w:color w:val="0000CC"/>
          <w:spacing w:val="-3"/>
        </w:rPr>
        <w:t>Skudder</w:t>
      </w:r>
      <w:proofErr w:type="spellEnd"/>
      <w:r>
        <w:rPr>
          <w:color w:val="0000CC"/>
          <w:spacing w:val="-3"/>
        </w:rPr>
        <w:t>,</w:t>
      </w:r>
      <w:r>
        <w:rPr>
          <w:color w:val="0000CC"/>
          <w:spacing w:val="4"/>
        </w:rPr>
        <w:t xml:space="preserve"> </w:t>
      </w:r>
      <w:r>
        <w:rPr>
          <w:color w:val="0000CC"/>
          <w:spacing w:val="-5"/>
        </w:rPr>
        <w:t>PAGDC</w:t>
      </w:r>
    </w:p>
    <w:p w:rsidR="00A36045" w:rsidRDefault="00EE1765">
      <w:pPr>
        <w:pStyle w:val="Heading6"/>
        <w:tabs>
          <w:tab w:val="left" w:pos="541"/>
          <w:tab w:val="left" w:pos="1080"/>
        </w:tabs>
        <w:spacing w:before="198"/>
      </w:pPr>
      <w:r>
        <w:rPr>
          <w:color w:val="0000CC"/>
        </w:rPr>
        <w:t>*</w:t>
      </w:r>
      <w:r>
        <w:rPr>
          <w:color w:val="0000CC"/>
        </w:rPr>
        <w:tab/>
        <w:t>*</w:t>
      </w:r>
      <w:r>
        <w:rPr>
          <w:color w:val="0000CC"/>
        </w:rPr>
        <w:tab/>
        <w:t>*</w:t>
      </w:r>
    </w:p>
    <w:p w:rsidR="00A36045" w:rsidRDefault="00EE1765">
      <w:pPr>
        <w:pStyle w:val="BodyText"/>
        <w:tabs>
          <w:tab w:val="left" w:pos="3709"/>
        </w:tabs>
        <w:spacing w:before="105"/>
        <w:ind w:left="315"/>
      </w:pPr>
      <w:r>
        <w:rPr>
          <w:color w:val="0000CC"/>
        </w:rPr>
        <w:t>Senior</w:t>
      </w:r>
      <w:r>
        <w:rPr>
          <w:color w:val="0000CC"/>
          <w:spacing w:val="-1"/>
        </w:rPr>
        <w:t xml:space="preserve"> </w:t>
      </w:r>
      <w:r>
        <w:rPr>
          <w:color w:val="0000CC"/>
          <w:spacing w:val="-3"/>
        </w:rPr>
        <w:t>Warden</w:t>
      </w:r>
      <w:r>
        <w:rPr>
          <w:color w:val="0000CC"/>
          <w:spacing w:val="-3"/>
        </w:rPr>
        <w:tab/>
      </w:r>
      <w:proofErr w:type="spellStart"/>
      <w:r>
        <w:rPr>
          <w:color w:val="0000CC"/>
          <w:spacing w:val="-4"/>
        </w:rPr>
        <w:t>W.Bro</w:t>
      </w:r>
      <w:proofErr w:type="spellEnd"/>
      <w:r>
        <w:rPr>
          <w:color w:val="0000CC"/>
          <w:spacing w:val="-4"/>
        </w:rPr>
        <w:t xml:space="preserve">. </w:t>
      </w:r>
      <w:r>
        <w:rPr>
          <w:color w:val="0000CC"/>
        </w:rPr>
        <w:t xml:space="preserve">Michael </w:t>
      </w:r>
      <w:r>
        <w:rPr>
          <w:color w:val="0000CC"/>
          <w:spacing w:val="-3"/>
        </w:rPr>
        <w:t>Palmer,</w:t>
      </w:r>
      <w:r>
        <w:rPr>
          <w:color w:val="0000CC"/>
          <w:spacing w:val="4"/>
        </w:rPr>
        <w:t xml:space="preserve"> </w:t>
      </w:r>
      <w:r>
        <w:rPr>
          <w:color w:val="0000CC"/>
        </w:rPr>
        <w:t>LGR</w:t>
      </w:r>
    </w:p>
    <w:p w:rsidR="00A36045" w:rsidRDefault="00EE1765">
      <w:pPr>
        <w:pStyle w:val="BodyText"/>
        <w:tabs>
          <w:tab w:val="left" w:pos="3709"/>
        </w:tabs>
        <w:spacing w:before="201"/>
        <w:ind w:left="315"/>
      </w:pPr>
      <w:r>
        <w:rPr>
          <w:color w:val="0000CC"/>
        </w:rPr>
        <w:t>Junior</w:t>
      </w:r>
      <w:r>
        <w:rPr>
          <w:color w:val="0000CC"/>
          <w:spacing w:val="-3"/>
        </w:rPr>
        <w:t xml:space="preserve"> Warden</w:t>
      </w:r>
      <w:r>
        <w:rPr>
          <w:color w:val="0000CC"/>
          <w:spacing w:val="-3"/>
        </w:rPr>
        <w:tab/>
      </w:r>
      <w:proofErr w:type="spellStart"/>
      <w:r>
        <w:rPr>
          <w:color w:val="0000CC"/>
          <w:spacing w:val="-4"/>
        </w:rPr>
        <w:t>W.Bro</w:t>
      </w:r>
      <w:proofErr w:type="spellEnd"/>
      <w:r>
        <w:rPr>
          <w:color w:val="0000CC"/>
          <w:spacing w:val="-4"/>
        </w:rPr>
        <w:t xml:space="preserve">. </w:t>
      </w:r>
      <w:r>
        <w:rPr>
          <w:color w:val="0000CC"/>
        </w:rPr>
        <w:t xml:space="preserve">Graham </w:t>
      </w:r>
      <w:proofErr w:type="spellStart"/>
      <w:r>
        <w:rPr>
          <w:color w:val="0000CC"/>
        </w:rPr>
        <w:t>Cottington</w:t>
      </w:r>
      <w:proofErr w:type="spellEnd"/>
      <w:r>
        <w:rPr>
          <w:color w:val="0000CC"/>
        </w:rPr>
        <w:t>, LGR</w:t>
      </w:r>
    </w:p>
    <w:p w:rsidR="00A36045" w:rsidRDefault="00EE1765">
      <w:pPr>
        <w:pStyle w:val="BodyText"/>
        <w:tabs>
          <w:tab w:val="left" w:pos="3709"/>
        </w:tabs>
        <w:spacing w:before="200"/>
        <w:ind w:left="315"/>
      </w:pPr>
      <w:r>
        <w:rPr>
          <w:color w:val="0000CC"/>
        </w:rPr>
        <w:t>Chaplain</w:t>
      </w:r>
      <w:r>
        <w:rPr>
          <w:color w:val="0000CC"/>
        </w:rPr>
        <w:tab/>
      </w:r>
      <w:proofErr w:type="spellStart"/>
      <w:r>
        <w:rPr>
          <w:color w:val="0000CC"/>
          <w:spacing w:val="-4"/>
        </w:rPr>
        <w:t>W.Bro</w:t>
      </w:r>
      <w:proofErr w:type="spellEnd"/>
      <w:r>
        <w:rPr>
          <w:color w:val="0000CC"/>
          <w:spacing w:val="-4"/>
        </w:rPr>
        <w:t xml:space="preserve">. </w:t>
      </w:r>
      <w:r>
        <w:rPr>
          <w:color w:val="0000CC"/>
        </w:rPr>
        <w:t xml:space="preserve">Carl </w:t>
      </w:r>
      <w:proofErr w:type="spellStart"/>
      <w:r>
        <w:rPr>
          <w:color w:val="0000CC"/>
          <w:spacing w:val="-4"/>
        </w:rPr>
        <w:t>Pendlebury</w:t>
      </w:r>
      <w:proofErr w:type="spellEnd"/>
      <w:r>
        <w:rPr>
          <w:color w:val="0000CC"/>
          <w:spacing w:val="-4"/>
        </w:rPr>
        <w:t>,</w:t>
      </w:r>
      <w:r>
        <w:rPr>
          <w:color w:val="0000CC"/>
          <w:spacing w:val="9"/>
        </w:rPr>
        <w:t xml:space="preserve"> </w:t>
      </w:r>
      <w:r>
        <w:rPr>
          <w:color w:val="0000CC"/>
        </w:rPr>
        <w:t>LGR</w:t>
      </w:r>
    </w:p>
    <w:p w:rsidR="00A36045" w:rsidRDefault="00EE1765">
      <w:pPr>
        <w:pStyle w:val="BodyText"/>
        <w:tabs>
          <w:tab w:val="left" w:pos="3709"/>
        </w:tabs>
        <w:spacing w:before="201"/>
        <w:ind w:left="315"/>
      </w:pPr>
      <w:r>
        <w:rPr>
          <w:color w:val="0000CC"/>
        </w:rPr>
        <w:t>Treasurer</w:t>
      </w:r>
      <w:r>
        <w:rPr>
          <w:color w:val="0000CC"/>
        </w:rPr>
        <w:tab/>
      </w:r>
      <w:proofErr w:type="spellStart"/>
      <w:r>
        <w:rPr>
          <w:color w:val="0000CC"/>
          <w:spacing w:val="-4"/>
        </w:rPr>
        <w:t>W.Bro</w:t>
      </w:r>
      <w:proofErr w:type="spellEnd"/>
      <w:r>
        <w:rPr>
          <w:color w:val="0000CC"/>
          <w:spacing w:val="-4"/>
        </w:rPr>
        <w:t xml:space="preserve">. </w:t>
      </w:r>
      <w:r>
        <w:rPr>
          <w:color w:val="0000CC"/>
        </w:rPr>
        <w:t>David Jacobs,</w:t>
      </w:r>
      <w:r>
        <w:rPr>
          <w:color w:val="0000CC"/>
          <w:spacing w:val="6"/>
        </w:rPr>
        <w:t xml:space="preserve"> </w:t>
      </w:r>
      <w:r>
        <w:rPr>
          <w:color w:val="0000CC"/>
        </w:rPr>
        <w:t>SLGR</w:t>
      </w:r>
    </w:p>
    <w:p w:rsidR="00A36045" w:rsidRDefault="00EE1765">
      <w:pPr>
        <w:pStyle w:val="BodyText"/>
        <w:tabs>
          <w:tab w:val="left" w:pos="3709"/>
        </w:tabs>
        <w:spacing w:before="201" w:line="388" w:lineRule="auto"/>
        <w:ind w:left="315" w:right="3883"/>
      </w:pPr>
      <w:r>
        <w:rPr>
          <w:color w:val="0000CC"/>
        </w:rPr>
        <w:t>Secretary</w:t>
      </w:r>
      <w:r>
        <w:rPr>
          <w:color w:val="0000CC"/>
        </w:rPr>
        <w:tab/>
      </w:r>
      <w:proofErr w:type="spellStart"/>
      <w:r>
        <w:rPr>
          <w:color w:val="0000CC"/>
          <w:spacing w:val="-4"/>
        </w:rPr>
        <w:t>W.Bro</w:t>
      </w:r>
      <w:proofErr w:type="spellEnd"/>
      <w:r>
        <w:rPr>
          <w:color w:val="0000CC"/>
          <w:spacing w:val="-4"/>
        </w:rPr>
        <w:t xml:space="preserve">. </w:t>
      </w:r>
      <w:r>
        <w:rPr>
          <w:color w:val="0000CC"/>
        </w:rPr>
        <w:t>John Gent, SLGR Director</w:t>
      </w:r>
      <w:r>
        <w:rPr>
          <w:color w:val="0000CC"/>
          <w:spacing w:val="-3"/>
        </w:rPr>
        <w:t xml:space="preserve"> </w:t>
      </w:r>
      <w:r>
        <w:rPr>
          <w:color w:val="0000CC"/>
        </w:rPr>
        <w:t>of</w:t>
      </w:r>
      <w:r>
        <w:rPr>
          <w:color w:val="0000CC"/>
          <w:spacing w:val="-3"/>
        </w:rPr>
        <w:t xml:space="preserve"> </w:t>
      </w:r>
      <w:r>
        <w:rPr>
          <w:color w:val="0000CC"/>
        </w:rPr>
        <w:t>Ceremonies</w:t>
      </w:r>
      <w:r>
        <w:rPr>
          <w:color w:val="0000CC"/>
        </w:rPr>
        <w:tab/>
      </w:r>
      <w:proofErr w:type="spellStart"/>
      <w:r>
        <w:rPr>
          <w:color w:val="0000CC"/>
          <w:spacing w:val="-4"/>
        </w:rPr>
        <w:t>W.Bro</w:t>
      </w:r>
      <w:proofErr w:type="spellEnd"/>
      <w:r>
        <w:rPr>
          <w:color w:val="0000CC"/>
          <w:spacing w:val="-4"/>
        </w:rPr>
        <w:t xml:space="preserve">. </w:t>
      </w:r>
      <w:r>
        <w:rPr>
          <w:color w:val="0000CC"/>
        </w:rPr>
        <w:t xml:space="preserve">Anthony </w:t>
      </w:r>
      <w:proofErr w:type="spellStart"/>
      <w:r>
        <w:rPr>
          <w:color w:val="0000CC"/>
        </w:rPr>
        <w:t>Codd</w:t>
      </w:r>
      <w:proofErr w:type="spellEnd"/>
      <w:r>
        <w:rPr>
          <w:color w:val="0000CC"/>
        </w:rPr>
        <w:t>, LGR Almoner</w:t>
      </w:r>
      <w:r>
        <w:rPr>
          <w:color w:val="0000CC"/>
        </w:rPr>
        <w:tab/>
      </w:r>
      <w:proofErr w:type="spellStart"/>
      <w:r>
        <w:rPr>
          <w:color w:val="0000CC"/>
          <w:spacing w:val="-4"/>
        </w:rPr>
        <w:t>W.Bro</w:t>
      </w:r>
      <w:proofErr w:type="spellEnd"/>
      <w:r>
        <w:rPr>
          <w:color w:val="0000CC"/>
          <w:spacing w:val="-4"/>
        </w:rPr>
        <w:t xml:space="preserve">. </w:t>
      </w:r>
      <w:r>
        <w:rPr>
          <w:color w:val="0000CC"/>
        </w:rPr>
        <w:t>Paul Brown,</w:t>
      </w:r>
      <w:r>
        <w:rPr>
          <w:color w:val="0000CC"/>
          <w:spacing w:val="5"/>
        </w:rPr>
        <w:t xml:space="preserve"> </w:t>
      </w:r>
      <w:r>
        <w:rPr>
          <w:color w:val="0000CC"/>
        </w:rPr>
        <w:t>LGR</w:t>
      </w:r>
    </w:p>
    <w:p w:rsidR="00A36045" w:rsidRDefault="00EE1765">
      <w:pPr>
        <w:pStyle w:val="BodyText"/>
        <w:tabs>
          <w:tab w:val="left" w:pos="3709"/>
        </w:tabs>
        <w:spacing w:before="3"/>
        <w:ind w:left="315"/>
      </w:pPr>
      <w:r>
        <w:rPr>
          <w:color w:val="0000CC"/>
        </w:rPr>
        <w:t>Charity</w:t>
      </w:r>
      <w:r>
        <w:rPr>
          <w:color w:val="0000CC"/>
          <w:spacing w:val="-6"/>
        </w:rPr>
        <w:t xml:space="preserve"> </w:t>
      </w:r>
      <w:r>
        <w:rPr>
          <w:color w:val="0000CC"/>
        </w:rPr>
        <w:t>Steward</w:t>
      </w:r>
      <w:r>
        <w:rPr>
          <w:color w:val="0000CC"/>
        </w:rPr>
        <w:tab/>
      </w:r>
      <w:proofErr w:type="spellStart"/>
      <w:r>
        <w:rPr>
          <w:color w:val="0000CC"/>
          <w:spacing w:val="-4"/>
        </w:rPr>
        <w:t>W.Bro</w:t>
      </w:r>
      <w:proofErr w:type="spellEnd"/>
      <w:r>
        <w:rPr>
          <w:color w:val="0000CC"/>
          <w:spacing w:val="-4"/>
        </w:rPr>
        <w:t xml:space="preserve">. </w:t>
      </w:r>
      <w:r>
        <w:rPr>
          <w:color w:val="0000CC"/>
          <w:spacing w:val="-3"/>
        </w:rPr>
        <w:t xml:space="preserve">Trevor </w:t>
      </w:r>
      <w:proofErr w:type="spellStart"/>
      <w:r>
        <w:rPr>
          <w:color w:val="0000CC"/>
        </w:rPr>
        <w:t>Koschalka</w:t>
      </w:r>
      <w:proofErr w:type="spellEnd"/>
      <w:r>
        <w:rPr>
          <w:color w:val="0000CC"/>
        </w:rPr>
        <w:t>,</w:t>
      </w:r>
      <w:r>
        <w:rPr>
          <w:color w:val="0000CC"/>
          <w:spacing w:val="5"/>
        </w:rPr>
        <w:t xml:space="preserve"> </w:t>
      </w:r>
      <w:r>
        <w:rPr>
          <w:color w:val="0000CC"/>
        </w:rPr>
        <w:t>LGR</w:t>
      </w:r>
    </w:p>
    <w:p w:rsidR="00A36045" w:rsidRDefault="00EE1765">
      <w:pPr>
        <w:pStyle w:val="BodyText"/>
        <w:tabs>
          <w:tab w:val="left" w:pos="3709"/>
        </w:tabs>
        <w:spacing w:before="201"/>
        <w:ind w:left="315"/>
      </w:pPr>
      <w:r>
        <w:rPr>
          <w:color w:val="0000CC"/>
        </w:rPr>
        <w:t>Mentor</w:t>
      </w:r>
      <w:r>
        <w:rPr>
          <w:color w:val="0000CC"/>
        </w:rPr>
        <w:tab/>
      </w:r>
      <w:proofErr w:type="spellStart"/>
      <w:r>
        <w:rPr>
          <w:color w:val="0000CC"/>
          <w:spacing w:val="-4"/>
        </w:rPr>
        <w:t>W.Bro</w:t>
      </w:r>
      <w:proofErr w:type="spellEnd"/>
      <w:r>
        <w:rPr>
          <w:color w:val="0000CC"/>
          <w:spacing w:val="-4"/>
        </w:rPr>
        <w:t xml:space="preserve">. </w:t>
      </w:r>
      <w:r>
        <w:rPr>
          <w:color w:val="0000CC"/>
        </w:rPr>
        <w:t xml:space="preserve">Russell </w:t>
      </w:r>
      <w:proofErr w:type="spellStart"/>
      <w:r>
        <w:rPr>
          <w:color w:val="0000CC"/>
        </w:rPr>
        <w:t>Sollof</w:t>
      </w:r>
      <w:proofErr w:type="spellEnd"/>
      <w:r>
        <w:rPr>
          <w:color w:val="0000CC"/>
        </w:rPr>
        <w:t>,</w:t>
      </w:r>
      <w:r>
        <w:rPr>
          <w:color w:val="0000CC"/>
          <w:spacing w:val="4"/>
        </w:rPr>
        <w:t xml:space="preserve"> </w:t>
      </w:r>
      <w:r>
        <w:rPr>
          <w:color w:val="0000CC"/>
        </w:rPr>
        <w:t>SLGR</w:t>
      </w:r>
    </w:p>
    <w:p w:rsidR="00A36045" w:rsidRDefault="00EE1765">
      <w:pPr>
        <w:pStyle w:val="BodyText"/>
        <w:tabs>
          <w:tab w:val="left" w:pos="3709"/>
        </w:tabs>
        <w:spacing w:before="199"/>
        <w:ind w:left="315"/>
      </w:pPr>
      <w:r>
        <w:rPr>
          <w:color w:val="0000CC"/>
        </w:rPr>
        <w:t>Senior</w:t>
      </w:r>
      <w:r>
        <w:rPr>
          <w:color w:val="0000CC"/>
          <w:spacing w:val="-1"/>
        </w:rPr>
        <w:t xml:space="preserve"> </w:t>
      </w:r>
      <w:r>
        <w:rPr>
          <w:color w:val="0000CC"/>
        </w:rPr>
        <w:t>Deacon</w:t>
      </w:r>
      <w:r>
        <w:rPr>
          <w:color w:val="0000CC"/>
        </w:rPr>
        <w:tab/>
      </w:r>
      <w:proofErr w:type="spellStart"/>
      <w:r>
        <w:rPr>
          <w:color w:val="0000CC"/>
          <w:spacing w:val="-4"/>
        </w:rPr>
        <w:t>W.Bro</w:t>
      </w:r>
      <w:proofErr w:type="spellEnd"/>
      <w:r>
        <w:rPr>
          <w:color w:val="0000CC"/>
          <w:spacing w:val="-4"/>
        </w:rPr>
        <w:t xml:space="preserve">. </w:t>
      </w:r>
      <w:r>
        <w:rPr>
          <w:color w:val="0000CC"/>
        </w:rPr>
        <w:t>Barry Clarke,</w:t>
      </w:r>
      <w:r>
        <w:rPr>
          <w:color w:val="0000CC"/>
          <w:spacing w:val="4"/>
        </w:rPr>
        <w:t xml:space="preserve"> </w:t>
      </w:r>
      <w:r>
        <w:rPr>
          <w:color w:val="0000CC"/>
        </w:rPr>
        <w:t>LGR</w:t>
      </w:r>
    </w:p>
    <w:p w:rsidR="00A36045" w:rsidRDefault="00EE1765">
      <w:pPr>
        <w:pStyle w:val="BodyText"/>
        <w:tabs>
          <w:tab w:val="left" w:pos="3709"/>
        </w:tabs>
        <w:spacing w:before="201"/>
        <w:ind w:left="315"/>
      </w:pPr>
      <w:r>
        <w:rPr>
          <w:color w:val="0000CC"/>
        </w:rPr>
        <w:t>Junior</w:t>
      </w:r>
      <w:r>
        <w:rPr>
          <w:color w:val="0000CC"/>
          <w:spacing w:val="-4"/>
        </w:rPr>
        <w:t xml:space="preserve"> </w:t>
      </w:r>
      <w:r>
        <w:rPr>
          <w:color w:val="0000CC"/>
        </w:rPr>
        <w:t>Deacon</w:t>
      </w:r>
      <w:r>
        <w:rPr>
          <w:color w:val="0000CC"/>
        </w:rPr>
        <w:tab/>
      </w:r>
      <w:proofErr w:type="spellStart"/>
      <w:r>
        <w:rPr>
          <w:color w:val="0000CC"/>
          <w:spacing w:val="-4"/>
        </w:rPr>
        <w:t>W.Bro</w:t>
      </w:r>
      <w:proofErr w:type="spellEnd"/>
      <w:r>
        <w:rPr>
          <w:color w:val="0000CC"/>
          <w:spacing w:val="-4"/>
        </w:rPr>
        <w:t xml:space="preserve">. </w:t>
      </w:r>
      <w:r>
        <w:rPr>
          <w:color w:val="0000CC"/>
        </w:rPr>
        <w:t>Larry Levine,</w:t>
      </w:r>
      <w:r>
        <w:rPr>
          <w:color w:val="0000CC"/>
          <w:spacing w:val="1"/>
        </w:rPr>
        <w:t xml:space="preserve"> </w:t>
      </w:r>
      <w:r>
        <w:rPr>
          <w:color w:val="0000CC"/>
        </w:rPr>
        <w:t>LGR</w:t>
      </w:r>
    </w:p>
    <w:p w:rsidR="00A36045" w:rsidRDefault="00EE1765">
      <w:pPr>
        <w:pStyle w:val="BodyText"/>
        <w:tabs>
          <w:tab w:val="left" w:pos="3709"/>
        </w:tabs>
        <w:spacing w:before="201"/>
        <w:ind w:left="315"/>
      </w:pPr>
      <w:r>
        <w:rPr>
          <w:color w:val="0000CC"/>
        </w:rPr>
        <w:t>A.D.C.</w:t>
      </w:r>
      <w:r>
        <w:rPr>
          <w:color w:val="0000CC"/>
        </w:rPr>
        <w:tab/>
      </w:r>
      <w:proofErr w:type="spellStart"/>
      <w:r>
        <w:rPr>
          <w:color w:val="0000CC"/>
          <w:spacing w:val="-4"/>
        </w:rPr>
        <w:t>W.Bro</w:t>
      </w:r>
      <w:proofErr w:type="spellEnd"/>
      <w:r>
        <w:rPr>
          <w:color w:val="0000CC"/>
          <w:spacing w:val="-4"/>
        </w:rPr>
        <w:t xml:space="preserve">. </w:t>
      </w:r>
      <w:r>
        <w:rPr>
          <w:color w:val="0000CC"/>
        </w:rPr>
        <w:t>Andy Green,</w:t>
      </w:r>
      <w:r>
        <w:rPr>
          <w:color w:val="0000CC"/>
          <w:spacing w:val="-11"/>
        </w:rPr>
        <w:t xml:space="preserve"> </w:t>
      </w:r>
      <w:r>
        <w:rPr>
          <w:color w:val="0000CC"/>
        </w:rPr>
        <w:t>LGR</w:t>
      </w:r>
    </w:p>
    <w:p w:rsidR="00A36045" w:rsidRDefault="00EE1765">
      <w:pPr>
        <w:pStyle w:val="BodyText"/>
        <w:tabs>
          <w:tab w:val="left" w:pos="3709"/>
        </w:tabs>
        <w:spacing w:before="199"/>
        <w:ind w:left="315"/>
      </w:pPr>
      <w:r>
        <w:rPr>
          <w:color w:val="0000CC"/>
        </w:rPr>
        <w:t>Organist</w:t>
      </w:r>
      <w:r>
        <w:rPr>
          <w:color w:val="0000CC"/>
        </w:rPr>
        <w:tab/>
      </w:r>
      <w:proofErr w:type="spellStart"/>
      <w:r>
        <w:rPr>
          <w:color w:val="0000CC"/>
          <w:spacing w:val="-4"/>
        </w:rPr>
        <w:t>W.Bro</w:t>
      </w:r>
      <w:proofErr w:type="spellEnd"/>
      <w:r>
        <w:rPr>
          <w:color w:val="0000CC"/>
          <w:spacing w:val="-4"/>
        </w:rPr>
        <w:t xml:space="preserve">. </w:t>
      </w:r>
      <w:r>
        <w:rPr>
          <w:color w:val="0000CC"/>
        </w:rPr>
        <w:t>Nigel Ball,</w:t>
      </w:r>
      <w:r>
        <w:rPr>
          <w:color w:val="0000CC"/>
          <w:spacing w:val="5"/>
        </w:rPr>
        <w:t xml:space="preserve"> </w:t>
      </w:r>
      <w:r>
        <w:rPr>
          <w:color w:val="0000CC"/>
        </w:rPr>
        <w:t>LGR</w:t>
      </w:r>
    </w:p>
    <w:p w:rsidR="00A36045" w:rsidRDefault="00EE1765">
      <w:pPr>
        <w:pStyle w:val="BodyText"/>
        <w:tabs>
          <w:tab w:val="left" w:pos="3709"/>
        </w:tabs>
        <w:spacing w:before="202"/>
        <w:ind w:left="315"/>
      </w:pPr>
      <w:r>
        <w:rPr>
          <w:color w:val="0000CC"/>
        </w:rPr>
        <w:t>Asst.</w:t>
      </w:r>
      <w:r>
        <w:rPr>
          <w:color w:val="0000CC"/>
          <w:spacing w:val="-1"/>
        </w:rPr>
        <w:t xml:space="preserve"> </w:t>
      </w:r>
      <w:r>
        <w:rPr>
          <w:color w:val="0000CC"/>
        </w:rPr>
        <w:t>Secretary</w:t>
      </w:r>
      <w:r>
        <w:rPr>
          <w:color w:val="0000CC"/>
        </w:rPr>
        <w:tab/>
      </w:r>
      <w:proofErr w:type="spellStart"/>
      <w:r>
        <w:rPr>
          <w:color w:val="0000CC"/>
          <w:spacing w:val="-4"/>
        </w:rPr>
        <w:t>W.Bro</w:t>
      </w:r>
      <w:proofErr w:type="spellEnd"/>
      <w:r>
        <w:rPr>
          <w:color w:val="0000CC"/>
          <w:spacing w:val="-4"/>
        </w:rPr>
        <w:t xml:space="preserve">. </w:t>
      </w:r>
      <w:r>
        <w:rPr>
          <w:color w:val="0000CC"/>
        </w:rPr>
        <w:t xml:space="preserve">Howard </w:t>
      </w:r>
      <w:r>
        <w:rPr>
          <w:color w:val="0000CC"/>
          <w:spacing w:val="-4"/>
        </w:rPr>
        <w:t>Becker,</w:t>
      </w:r>
      <w:r>
        <w:rPr>
          <w:color w:val="0000CC"/>
          <w:spacing w:val="7"/>
        </w:rPr>
        <w:t xml:space="preserve"> </w:t>
      </w:r>
      <w:r>
        <w:rPr>
          <w:color w:val="0000CC"/>
        </w:rPr>
        <w:t>SLGR</w:t>
      </w:r>
    </w:p>
    <w:p w:rsidR="00A36045" w:rsidRDefault="00EE1765">
      <w:pPr>
        <w:pStyle w:val="BodyText"/>
        <w:tabs>
          <w:tab w:val="left" w:pos="3709"/>
        </w:tabs>
        <w:spacing w:before="201"/>
        <w:ind w:left="315"/>
      </w:pPr>
      <w:r>
        <w:rPr>
          <w:color w:val="0000CC"/>
        </w:rPr>
        <w:t>Inner</w:t>
      </w:r>
      <w:r>
        <w:rPr>
          <w:color w:val="0000CC"/>
          <w:spacing w:val="-2"/>
        </w:rPr>
        <w:t xml:space="preserve"> </w:t>
      </w:r>
      <w:r>
        <w:rPr>
          <w:color w:val="0000CC"/>
        </w:rPr>
        <w:t>Guard</w:t>
      </w:r>
      <w:r>
        <w:rPr>
          <w:color w:val="0000CC"/>
        </w:rPr>
        <w:tab/>
      </w:r>
      <w:proofErr w:type="spellStart"/>
      <w:r>
        <w:rPr>
          <w:color w:val="0000CC"/>
          <w:spacing w:val="-4"/>
        </w:rPr>
        <w:t>W.Bro</w:t>
      </w:r>
      <w:proofErr w:type="spellEnd"/>
      <w:r>
        <w:rPr>
          <w:color w:val="0000CC"/>
          <w:spacing w:val="-4"/>
        </w:rPr>
        <w:t xml:space="preserve">. </w:t>
      </w:r>
      <w:r>
        <w:rPr>
          <w:color w:val="0000CC"/>
        </w:rPr>
        <w:t>David Lawrence,</w:t>
      </w:r>
      <w:r>
        <w:rPr>
          <w:color w:val="0000CC"/>
          <w:spacing w:val="9"/>
        </w:rPr>
        <w:t xml:space="preserve"> </w:t>
      </w:r>
      <w:r>
        <w:rPr>
          <w:color w:val="0000CC"/>
        </w:rPr>
        <w:t>SLGR</w:t>
      </w:r>
    </w:p>
    <w:p w:rsidR="00A36045" w:rsidRDefault="00EE1765">
      <w:pPr>
        <w:pStyle w:val="BodyText"/>
        <w:tabs>
          <w:tab w:val="left" w:pos="3709"/>
        </w:tabs>
        <w:spacing w:before="199" w:line="300" w:lineRule="auto"/>
        <w:ind w:left="3709" w:right="3838" w:hanging="3395"/>
      </w:pPr>
      <w:r>
        <w:rPr>
          <w:color w:val="0000CC"/>
        </w:rPr>
        <w:t>Stewards</w:t>
      </w:r>
      <w:r>
        <w:rPr>
          <w:color w:val="0000CC"/>
        </w:rPr>
        <w:tab/>
      </w:r>
      <w:proofErr w:type="spellStart"/>
      <w:r>
        <w:rPr>
          <w:color w:val="0000CC"/>
          <w:spacing w:val="-4"/>
        </w:rPr>
        <w:t>W.Bro</w:t>
      </w:r>
      <w:proofErr w:type="spellEnd"/>
      <w:r>
        <w:rPr>
          <w:color w:val="0000CC"/>
          <w:spacing w:val="-4"/>
        </w:rPr>
        <w:t xml:space="preserve">. </w:t>
      </w:r>
      <w:r>
        <w:rPr>
          <w:color w:val="0000CC"/>
        </w:rPr>
        <w:t xml:space="preserve">Simon Dixon, PSGD </w:t>
      </w:r>
      <w:proofErr w:type="spellStart"/>
      <w:r>
        <w:rPr>
          <w:color w:val="0000CC"/>
          <w:spacing w:val="-4"/>
        </w:rPr>
        <w:t>W.Bro</w:t>
      </w:r>
      <w:proofErr w:type="spellEnd"/>
      <w:r>
        <w:rPr>
          <w:color w:val="0000CC"/>
          <w:spacing w:val="-4"/>
        </w:rPr>
        <w:t xml:space="preserve">. </w:t>
      </w:r>
      <w:r>
        <w:rPr>
          <w:color w:val="0000CC"/>
        </w:rPr>
        <w:t>Ian Clark,</w:t>
      </w:r>
      <w:r>
        <w:rPr>
          <w:color w:val="0000CC"/>
          <w:spacing w:val="1"/>
        </w:rPr>
        <w:t xml:space="preserve"> </w:t>
      </w:r>
      <w:r>
        <w:rPr>
          <w:color w:val="0000CC"/>
        </w:rPr>
        <w:t>SLGR</w:t>
      </w:r>
    </w:p>
    <w:p w:rsidR="00A36045" w:rsidRDefault="00EE1765">
      <w:pPr>
        <w:pStyle w:val="BodyText"/>
        <w:spacing w:before="2" w:line="300" w:lineRule="auto"/>
        <w:ind w:left="3709" w:right="3338"/>
      </w:pPr>
      <w:proofErr w:type="spellStart"/>
      <w:r>
        <w:rPr>
          <w:color w:val="0000CC"/>
        </w:rPr>
        <w:t>W.Bro</w:t>
      </w:r>
      <w:proofErr w:type="spellEnd"/>
      <w:r>
        <w:rPr>
          <w:color w:val="0000CC"/>
        </w:rPr>
        <w:t xml:space="preserve">. Douglas Holloway, LGR </w:t>
      </w:r>
      <w:proofErr w:type="spellStart"/>
      <w:r>
        <w:rPr>
          <w:color w:val="0000CC"/>
        </w:rPr>
        <w:t>W.Bro</w:t>
      </w:r>
      <w:proofErr w:type="spellEnd"/>
      <w:r>
        <w:rPr>
          <w:color w:val="0000CC"/>
        </w:rPr>
        <w:t>. Peter Wood, LGR</w:t>
      </w:r>
    </w:p>
    <w:p w:rsidR="00A36045" w:rsidRDefault="00EE1765">
      <w:pPr>
        <w:pStyle w:val="BodyText"/>
        <w:spacing w:line="300" w:lineRule="auto"/>
        <w:ind w:left="3709" w:right="3671"/>
      </w:pPr>
      <w:proofErr w:type="spellStart"/>
      <w:r>
        <w:rPr>
          <w:color w:val="0000CC"/>
        </w:rPr>
        <w:t>W.Bro</w:t>
      </w:r>
      <w:proofErr w:type="spellEnd"/>
      <w:r>
        <w:rPr>
          <w:color w:val="0000CC"/>
        </w:rPr>
        <w:t xml:space="preserve">. Colin Turvill, LGR </w:t>
      </w:r>
      <w:proofErr w:type="spellStart"/>
      <w:r>
        <w:rPr>
          <w:color w:val="0000CC"/>
        </w:rPr>
        <w:t>W.Bro</w:t>
      </w:r>
      <w:proofErr w:type="spellEnd"/>
      <w:r>
        <w:rPr>
          <w:color w:val="0000CC"/>
        </w:rPr>
        <w:t>. Stewart Dutton, LGR</w:t>
      </w:r>
    </w:p>
    <w:p w:rsidR="00A36045" w:rsidRDefault="00EE1765">
      <w:pPr>
        <w:pStyle w:val="Heading6"/>
        <w:tabs>
          <w:tab w:val="left" w:pos="541"/>
          <w:tab w:val="left" w:pos="1080"/>
        </w:tabs>
        <w:spacing w:before="120"/>
      </w:pPr>
      <w:r>
        <w:rPr>
          <w:color w:val="0000CC"/>
        </w:rPr>
        <w:t>*</w:t>
      </w:r>
      <w:r>
        <w:rPr>
          <w:color w:val="0000CC"/>
        </w:rPr>
        <w:tab/>
        <w:t>*</w:t>
      </w:r>
      <w:r>
        <w:rPr>
          <w:color w:val="0000CC"/>
        </w:rPr>
        <w:tab/>
        <w:t>*</w:t>
      </w:r>
    </w:p>
    <w:p w:rsidR="00A36045" w:rsidRDefault="00EE1765">
      <w:pPr>
        <w:pStyle w:val="BodyText"/>
        <w:tabs>
          <w:tab w:val="left" w:pos="3709"/>
        </w:tabs>
        <w:spacing w:before="103" w:line="388" w:lineRule="auto"/>
        <w:ind w:left="315" w:right="3338"/>
      </w:pPr>
      <w:r>
        <w:rPr>
          <w:color w:val="0000CC"/>
          <w:spacing w:val="-5"/>
        </w:rPr>
        <w:t>Tyler</w:t>
      </w:r>
      <w:r>
        <w:rPr>
          <w:color w:val="0000CC"/>
          <w:spacing w:val="-5"/>
        </w:rPr>
        <w:tab/>
      </w:r>
      <w:proofErr w:type="spellStart"/>
      <w:r>
        <w:rPr>
          <w:color w:val="0000CC"/>
          <w:spacing w:val="-4"/>
        </w:rPr>
        <w:t>W.Bro</w:t>
      </w:r>
      <w:proofErr w:type="spellEnd"/>
      <w:r>
        <w:rPr>
          <w:color w:val="0000CC"/>
          <w:spacing w:val="-4"/>
        </w:rPr>
        <w:t xml:space="preserve">. </w:t>
      </w:r>
      <w:r>
        <w:rPr>
          <w:color w:val="0000CC"/>
        </w:rPr>
        <w:t xml:space="preserve">Stephen </w:t>
      </w:r>
      <w:r>
        <w:rPr>
          <w:color w:val="0000CC"/>
          <w:spacing w:val="-5"/>
        </w:rPr>
        <w:t xml:space="preserve">Harvey, </w:t>
      </w:r>
      <w:r>
        <w:rPr>
          <w:color w:val="0000CC"/>
        </w:rPr>
        <w:t>LGR Royal</w:t>
      </w:r>
      <w:r>
        <w:rPr>
          <w:color w:val="0000CC"/>
          <w:spacing w:val="-16"/>
        </w:rPr>
        <w:t xml:space="preserve"> </w:t>
      </w:r>
      <w:r>
        <w:rPr>
          <w:color w:val="0000CC"/>
        </w:rPr>
        <w:t>Arch</w:t>
      </w:r>
      <w:r>
        <w:rPr>
          <w:color w:val="0000CC"/>
          <w:spacing w:val="73"/>
        </w:rPr>
        <w:t xml:space="preserve"> </w:t>
      </w:r>
      <w:r>
        <w:rPr>
          <w:color w:val="0000CC"/>
        </w:rPr>
        <w:t>Rep.</w:t>
      </w:r>
      <w:r>
        <w:rPr>
          <w:color w:val="0000CC"/>
        </w:rPr>
        <w:tab/>
      </w:r>
      <w:proofErr w:type="spellStart"/>
      <w:r>
        <w:rPr>
          <w:color w:val="0000CC"/>
          <w:spacing w:val="-4"/>
        </w:rPr>
        <w:t>W.Bro</w:t>
      </w:r>
      <w:proofErr w:type="spellEnd"/>
      <w:r>
        <w:rPr>
          <w:color w:val="0000CC"/>
          <w:spacing w:val="-4"/>
        </w:rPr>
        <w:t xml:space="preserve">. </w:t>
      </w:r>
      <w:r>
        <w:rPr>
          <w:color w:val="0000CC"/>
        </w:rPr>
        <w:t>Benjamin Johnson,</w:t>
      </w:r>
      <w:r>
        <w:rPr>
          <w:color w:val="0000CC"/>
          <w:spacing w:val="5"/>
        </w:rPr>
        <w:t xml:space="preserve"> </w:t>
      </w:r>
      <w:r>
        <w:rPr>
          <w:color w:val="0000CC"/>
        </w:rPr>
        <w:t>LGR</w:t>
      </w:r>
    </w:p>
    <w:p w:rsidR="00A36045" w:rsidRDefault="00EE1765">
      <w:pPr>
        <w:pStyle w:val="BodyText"/>
        <w:tabs>
          <w:tab w:val="left" w:pos="3709"/>
        </w:tabs>
        <w:spacing w:before="3"/>
        <w:ind w:left="315"/>
      </w:pPr>
      <w:r>
        <w:rPr>
          <w:color w:val="0000CC"/>
        </w:rPr>
        <w:t>Visiting</w:t>
      </w:r>
      <w:r>
        <w:rPr>
          <w:color w:val="0000CC"/>
          <w:spacing w:val="-8"/>
        </w:rPr>
        <w:t xml:space="preserve"> </w:t>
      </w:r>
      <w:r>
        <w:rPr>
          <w:color w:val="0000CC"/>
        </w:rPr>
        <w:t>Officer</w:t>
      </w:r>
      <w:r>
        <w:rPr>
          <w:color w:val="0000CC"/>
        </w:rPr>
        <w:tab/>
      </w:r>
      <w:proofErr w:type="spellStart"/>
      <w:r>
        <w:rPr>
          <w:color w:val="0000CC"/>
          <w:spacing w:val="-4"/>
        </w:rPr>
        <w:t>W.Bro</w:t>
      </w:r>
      <w:proofErr w:type="spellEnd"/>
      <w:r>
        <w:rPr>
          <w:color w:val="0000CC"/>
          <w:spacing w:val="-4"/>
        </w:rPr>
        <w:t xml:space="preserve"> </w:t>
      </w:r>
      <w:r>
        <w:rPr>
          <w:color w:val="0000CC"/>
        </w:rPr>
        <w:t>Colin Barrow CBE, PSGD,</w:t>
      </w:r>
      <w:r>
        <w:rPr>
          <w:color w:val="0000CC"/>
          <w:spacing w:val="-2"/>
        </w:rPr>
        <w:t xml:space="preserve"> </w:t>
      </w:r>
      <w:proofErr w:type="spellStart"/>
      <w:r>
        <w:rPr>
          <w:color w:val="0000CC"/>
        </w:rPr>
        <w:t>MetGInsp</w:t>
      </w:r>
      <w:proofErr w:type="spellEnd"/>
    </w:p>
    <w:p w:rsidR="00A36045" w:rsidRDefault="00A36045">
      <w:pPr>
        <w:sectPr w:rsidR="00A36045">
          <w:pgSz w:w="11910" w:h="16840"/>
          <w:pgMar w:top="660" w:right="440" w:bottom="280" w:left="460" w:header="720" w:footer="720" w:gutter="0"/>
          <w:cols w:space="720"/>
        </w:sectPr>
      </w:pPr>
    </w:p>
    <w:p w:rsidR="00A36045" w:rsidRDefault="00EE1765">
      <w:pPr>
        <w:pStyle w:val="Heading1"/>
        <w:ind w:left="1371"/>
        <w:jc w:val="left"/>
      </w:pPr>
      <w:r>
        <w:rPr>
          <w:color w:val="0000CC"/>
        </w:rPr>
        <w:lastRenderedPageBreak/>
        <w:t>Foundation Members</w:t>
      </w:r>
    </w:p>
    <w:p w:rsidR="00A36045" w:rsidRDefault="00A36045">
      <w:pPr>
        <w:pStyle w:val="BodyText"/>
        <w:spacing w:before="1"/>
        <w:rPr>
          <w:rFonts w:ascii="Times New Roman"/>
          <w:sz w:val="12"/>
        </w:rPr>
      </w:pPr>
    </w:p>
    <w:tbl>
      <w:tblPr>
        <w:tblW w:w="0" w:type="auto"/>
        <w:tblInd w:w="115" w:type="dxa"/>
        <w:tblLayout w:type="fixed"/>
        <w:tblCellMar>
          <w:left w:w="0" w:type="dxa"/>
          <w:right w:w="0" w:type="dxa"/>
        </w:tblCellMar>
        <w:tblLook w:val="01E0" w:firstRow="1" w:lastRow="1" w:firstColumn="1" w:lastColumn="1" w:noHBand="0" w:noVBand="0"/>
      </w:tblPr>
      <w:tblGrid>
        <w:gridCol w:w="4655"/>
        <w:gridCol w:w="6117"/>
      </w:tblGrid>
      <w:tr w:rsidR="00A36045">
        <w:trPr>
          <w:trHeight w:val="534"/>
        </w:trPr>
        <w:tc>
          <w:tcPr>
            <w:tcW w:w="10772" w:type="dxa"/>
            <w:gridSpan w:val="2"/>
          </w:tcPr>
          <w:p w:rsidR="00A36045" w:rsidRDefault="00EE1765">
            <w:pPr>
              <w:pStyle w:val="TableParagraph"/>
              <w:spacing w:line="515" w:lineRule="exact"/>
              <w:ind w:left="3617" w:right="3582"/>
              <w:jc w:val="center"/>
              <w:rPr>
                <w:rFonts w:ascii="Times New Roman"/>
                <w:sz w:val="48"/>
              </w:rPr>
            </w:pPr>
            <w:r>
              <w:rPr>
                <w:rFonts w:ascii="Times New Roman"/>
                <w:color w:val="0000CC"/>
                <w:sz w:val="48"/>
              </w:rPr>
              <w:t>Existing Members</w:t>
            </w:r>
          </w:p>
        </w:tc>
      </w:tr>
      <w:tr w:rsidR="00A36045">
        <w:trPr>
          <w:trHeight w:val="387"/>
        </w:trPr>
        <w:tc>
          <w:tcPr>
            <w:tcW w:w="4655" w:type="dxa"/>
          </w:tcPr>
          <w:p w:rsidR="00A36045" w:rsidRDefault="00EE1765">
            <w:pPr>
              <w:pStyle w:val="TableParagraph"/>
              <w:spacing w:line="317" w:lineRule="exact"/>
              <w:rPr>
                <w:sz w:val="28"/>
              </w:rPr>
            </w:pPr>
            <w:proofErr w:type="spellStart"/>
            <w:r>
              <w:rPr>
                <w:color w:val="0000CC"/>
                <w:sz w:val="28"/>
              </w:rPr>
              <w:t>W.Bro</w:t>
            </w:r>
            <w:proofErr w:type="spellEnd"/>
            <w:r>
              <w:rPr>
                <w:color w:val="0000CC"/>
                <w:sz w:val="28"/>
              </w:rPr>
              <w:t xml:space="preserve">. Mike </w:t>
            </w:r>
            <w:proofErr w:type="spellStart"/>
            <w:r>
              <w:rPr>
                <w:color w:val="0000CC"/>
                <w:sz w:val="28"/>
              </w:rPr>
              <w:t>Skudder</w:t>
            </w:r>
            <w:proofErr w:type="spellEnd"/>
            <w:r>
              <w:rPr>
                <w:color w:val="0000CC"/>
                <w:sz w:val="28"/>
              </w:rPr>
              <w:t xml:space="preserve"> PAGDC</w:t>
            </w:r>
          </w:p>
        </w:tc>
        <w:tc>
          <w:tcPr>
            <w:tcW w:w="6117" w:type="dxa"/>
          </w:tcPr>
          <w:p w:rsidR="00A36045" w:rsidRDefault="00EE1765">
            <w:pPr>
              <w:pStyle w:val="TableParagraph"/>
              <w:spacing w:line="317" w:lineRule="exact"/>
              <w:ind w:left="610"/>
              <w:rPr>
                <w:sz w:val="28"/>
              </w:rPr>
            </w:pPr>
            <w:proofErr w:type="spellStart"/>
            <w:r>
              <w:rPr>
                <w:color w:val="0000CC"/>
                <w:sz w:val="28"/>
              </w:rPr>
              <w:t>W.Bro</w:t>
            </w:r>
            <w:proofErr w:type="spellEnd"/>
            <w:r>
              <w:rPr>
                <w:color w:val="0000CC"/>
                <w:sz w:val="28"/>
              </w:rPr>
              <w:t>. Bryan Moore SLGR</w:t>
            </w:r>
          </w:p>
        </w:tc>
      </w:tr>
      <w:tr w:rsidR="00A36045">
        <w:trPr>
          <w:trHeight w:val="476"/>
        </w:trPr>
        <w:tc>
          <w:tcPr>
            <w:tcW w:w="4655" w:type="dxa"/>
          </w:tcPr>
          <w:p w:rsidR="00A36045" w:rsidRDefault="00A36045">
            <w:pPr>
              <w:pStyle w:val="TableParagraph"/>
              <w:ind w:left="0"/>
              <w:rPr>
                <w:rFonts w:ascii="Times New Roman"/>
                <w:sz w:val="28"/>
              </w:rPr>
            </w:pPr>
          </w:p>
        </w:tc>
        <w:tc>
          <w:tcPr>
            <w:tcW w:w="6117" w:type="dxa"/>
          </w:tcPr>
          <w:p w:rsidR="00A36045" w:rsidRDefault="00EE1765">
            <w:pPr>
              <w:pStyle w:val="TableParagraph"/>
              <w:tabs>
                <w:tab w:val="left" w:pos="680"/>
                <w:tab w:val="left" w:pos="1220"/>
              </w:tabs>
              <w:spacing w:before="58" w:line="398" w:lineRule="exact"/>
              <w:ind w:left="139"/>
              <w:rPr>
                <w:sz w:val="36"/>
              </w:rPr>
            </w:pPr>
            <w:r>
              <w:rPr>
                <w:color w:val="0000CC"/>
                <w:sz w:val="36"/>
              </w:rPr>
              <w:t>*</w:t>
            </w:r>
            <w:r>
              <w:rPr>
                <w:color w:val="0000CC"/>
                <w:sz w:val="36"/>
              </w:rPr>
              <w:tab/>
              <w:t>*</w:t>
            </w:r>
            <w:r>
              <w:rPr>
                <w:color w:val="0000CC"/>
                <w:sz w:val="36"/>
              </w:rPr>
              <w:tab/>
              <w:t>*</w:t>
            </w:r>
          </w:p>
        </w:tc>
      </w:tr>
      <w:tr w:rsidR="00A36045">
        <w:trPr>
          <w:trHeight w:val="385"/>
        </w:trPr>
        <w:tc>
          <w:tcPr>
            <w:tcW w:w="4655" w:type="dxa"/>
          </w:tcPr>
          <w:p w:rsidR="00A36045" w:rsidRDefault="00EE1765">
            <w:pPr>
              <w:pStyle w:val="TableParagraph"/>
              <w:spacing w:line="317" w:lineRule="exact"/>
              <w:rPr>
                <w:sz w:val="28"/>
              </w:rPr>
            </w:pPr>
            <w:proofErr w:type="spellStart"/>
            <w:r>
              <w:rPr>
                <w:color w:val="0000CC"/>
                <w:sz w:val="28"/>
              </w:rPr>
              <w:t>W.Bro</w:t>
            </w:r>
            <w:proofErr w:type="spellEnd"/>
            <w:r>
              <w:rPr>
                <w:color w:val="0000CC"/>
                <w:sz w:val="28"/>
              </w:rPr>
              <w:t>. Ivor Macklin LGR</w:t>
            </w:r>
          </w:p>
        </w:tc>
        <w:tc>
          <w:tcPr>
            <w:tcW w:w="6117" w:type="dxa"/>
          </w:tcPr>
          <w:p w:rsidR="00A36045" w:rsidRDefault="00EE1765">
            <w:pPr>
              <w:pStyle w:val="TableParagraph"/>
              <w:spacing w:line="317" w:lineRule="exact"/>
              <w:ind w:left="610"/>
              <w:rPr>
                <w:sz w:val="28"/>
              </w:rPr>
            </w:pPr>
            <w:proofErr w:type="spellStart"/>
            <w:r>
              <w:rPr>
                <w:color w:val="0000CC"/>
                <w:sz w:val="28"/>
              </w:rPr>
              <w:t>W.Bro</w:t>
            </w:r>
            <w:proofErr w:type="spellEnd"/>
            <w:r>
              <w:rPr>
                <w:color w:val="0000CC"/>
                <w:sz w:val="28"/>
              </w:rPr>
              <w:t>. Andrew Green LGR</w:t>
            </w:r>
          </w:p>
        </w:tc>
      </w:tr>
      <w:tr w:rsidR="00A36045">
        <w:trPr>
          <w:trHeight w:val="448"/>
        </w:trPr>
        <w:tc>
          <w:tcPr>
            <w:tcW w:w="4655" w:type="dxa"/>
          </w:tcPr>
          <w:p w:rsidR="00A36045" w:rsidRDefault="00EE1765">
            <w:pPr>
              <w:pStyle w:val="TableParagraph"/>
              <w:spacing w:before="59"/>
              <w:rPr>
                <w:sz w:val="28"/>
              </w:rPr>
            </w:pPr>
            <w:proofErr w:type="spellStart"/>
            <w:r>
              <w:rPr>
                <w:color w:val="0000CC"/>
                <w:sz w:val="28"/>
              </w:rPr>
              <w:t>W.Bro</w:t>
            </w:r>
            <w:proofErr w:type="spellEnd"/>
            <w:r>
              <w:rPr>
                <w:color w:val="0000CC"/>
                <w:sz w:val="28"/>
              </w:rPr>
              <w:t>. John Gent SLGR</w:t>
            </w:r>
          </w:p>
        </w:tc>
        <w:tc>
          <w:tcPr>
            <w:tcW w:w="6117" w:type="dxa"/>
          </w:tcPr>
          <w:p w:rsidR="00A36045" w:rsidRDefault="00EE1765">
            <w:pPr>
              <w:pStyle w:val="TableParagraph"/>
              <w:spacing w:before="59"/>
              <w:ind w:left="610"/>
              <w:rPr>
                <w:sz w:val="28"/>
              </w:rPr>
            </w:pPr>
            <w:proofErr w:type="spellStart"/>
            <w:r>
              <w:rPr>
                <w:color w:val="0000CC"/>
                <w:sz w:val="28"/>
              </w:rPr>
              <w:t>W.Bro</w:t>
            </w:r>
            <w:proofErr w:type="spellEnd"/>
            <w:r>
              <w:rPr>
                <w:color w:val="0000CC"/>
                <w:sz w:val="28"/>
              </w:rPr>
              <w:t>. David Jacobs SLGR</w:t>
            </w:r>
          </w:p>
        </w:tc>
      </w:tr>
      <w:tr w:rsidR="00A36045">
        <w:trPr>
          <w:trHeight w:val="449"/>
        </w:trPr>
        <w:tc>
          <w:tcPr>
            <w:tcW w:w="4655" w:type="dxa"/>
          </w:tcPr>
          <w:p w:rsidR="00A36045" w:rsidRDefault="00EE1765">
            <w:pPr>
              <w:pStyle w:val="TableParagraph"/>
              <w:spacing w:before="59"/>
              <w:rPr>
                <w:sz w:val="28"/>
              </w:rPr>
            </w:pPr>
            <w:proofErr w:type="spellStart"/>
            <w:r>
              <w:rPr>
                <w:color w:val="0000CC"/>
                <w:sz w:val="28"/>
              </w:rPr>
              <w:t>W.Bro</w:t>
            </w:r>
            <w:proofErr w:type="spellEnd"/>
            <w:r>
              <w:rPr>
                <w:color w:val="0000CC"/>
                <w:sz w:val="28"/>
              </w:rPr>
              <w:t>. Howard Becker SLGR</w:t>
            </w:r>
          </w:p>
        </w:tc>
        <w:tc>
          <w:tcPr>
            <w:tcW w:w="6117" w:type="dxa"/>
          </w:tcPr>
          <w:p w:rsidR="00A36045" w:rsidRDefault="00EE1765">
            <w:pPr>
              <w:pStyle w:val="TableParagraph"/>
              <w:spacing w:before="59"/>
              <w:ind w:left="610"/>
              <w:rPr>
                <w:sz w:val="28"/>
              </w:rPr>
            </w:pPr>
            <w:proofErr w:type="spellStart"/>
            <w:r>
              <w:rPr>
                <w:color w:val="0000CC"/>
                <w:sz w:val="28"/>
              </w:rPr>
              <w:t>W.Bro</w:t>
            </w:r>
            <w:proofErr w:type="spellEnd"/>
            <w:r>
              <w:rPr>
                <w:color w:val="0000CC"/>
                <w:sz w:val="28"/>
              </w:rPr>
              <w:t xml:space="preserve">. Carl </w:t>
            </w:r>
            <w:proofErr w:type="spellStart"/>
            <w:r>
              <w:rPr>
                <w:color w:val="0000CC"/>
                <w:sz w:val="28"/>
              </w:rPr>
              <w:t>Pendlebury</w:t>
            </w:r>
            <w:proofErr w:type="spellEnd"/>
            <w:r>
              <w:rPr>
                <w:color w:val="0000CC"/>
                <w:sz w:val="28"/>
              </w:rPr>
              <w:t xml:space="preserve"> LGR</w:t>
            </w:r>
          </w:p>
        </w:tc>
      </w:tr>
      <w:tr w:rsidR="00A36045">
        <w:trPr>
          <w:trHeight w:val="449"/>
        </w:trPr>
        <w:tc>
          <w:tcPr>
            <w:tcW w:w="4655" w:type="dxa"/>
          </w:tcPr>
          <w:p w:rsidR="00A36045" w:rsidRDefault="00EE1765">
            <w:pPr>
              <w:pStyle w:val="TableParagraph"/>
              <w:spacing w:before="59"/>
              <w:rPr>
                <w:sz w:val="28"/>
              </w:rPr>
            </w:pPr>
            <w:proofErr w:type="spellStart"/>
            <w:r>
              <w:rPr>
                <w:color w:val="0000CC"/>
                <w:sz w:val="28"/>
              </w:rPr>
              <w:t>W.Bro</w:t>
            </w:r>
            <w:proofErr w:type="spellEnd"/>
            <w:r>
              <w:rPr>
                <w:color w:val="0000CC"/>
                <w:sz w:val="28"/>
              </w:rPr>
              <w:t xml:space="preserve">. Anthony </w:t>
            </w:r>
            <w:proofErr w:type="spellStart"/>
            <w:r>
              <w:rPr>
                <w:color w:val="0000CC"/>
                <w:sz w:val="28"/>
              </w:rPr>
              <w:t>Codd</w:t>
            </w:r>
            <w:proofErr w:type="spellEnd"/>
            <w:r>
              <w:rPr>
                <w:color w:val="0000CC"/>
                <w:sz w:val="28"/>
              </w:rPr>
              <w:t xml:space="preserve"> LGR</w:t>
            </w:r>
          </w:p>
        </w:tc>
        <w:tc>
          <w:tcPr>
            <w:tcW w:w="6117" w:type="dxa"/>
          </w:tcPr>
          <w:p w:rsidR="00A36045" w:rsidRDefault="00EE1765">
            <w:pPr>
              <w:pStyle w:val="TableParagraph"/>
              <w:spacing w:before="59"/>
              <w:ind w:left="610"/>
              <w:rPr>
                <w:sz w:val="28"/>
              </w:rPr>
            </w:pPr>
            <w:proofErr w:type="spellStart"/>
            <w:r>
              <w:rPr>
                <w:color w:val="0000CC"/>
                <w:sz w:val="28"/>
              </w:rPr>
              <w:t>W.Bro</w:t>
            </w:r>
            <w:proofErr w:type="spellEnd"/>
            <w:r>
              <w:rPr>
                <w:color w:val="0000CC"/>
                <w:sz w:val="28"/>
              </w:rPr>
              <w:t>. Michael Palmer LGR</w:t>
            </w:r>
          </w:p>
        </w:tc>
      </w:tr>
      <w:tr w:rsidR="00A36045">
        <w:trPr>
          <w:trHeight w:val="675"/>
        </w:trPr>
        <w:tc>
          <w:tcPr>
            <w:tcW w:w="4655" w:type="dxa"/>
          </w:tcPr>
          <w:p w:rsidR="00A36045" w:rsidRDefault="00EE1765">
            <w:pPr>
              <w:pStyle w:val="TableParagraph"/>
              <w:spacing w:before="59"/>
              <w:rPr>
                <w:sz w:val="28"/>
              </w:rPr>
            </w:pPr>
            <w:proofErr w:type="spellStart"/>
            <w:r>
              <w:rPr>
                <w:color w:val="0000CC"/>
                <w:sz w:val="28"/>
              </w:rPr>
              <w:t>W.Bro</w:t>
            </w:r>
            <w:proofErr w:type="spellEnd"/>
            <w:r>
              <w:rPr>
                <w:color w:val="0000CC"/>
                <w:sz w:val="28"/>
              </w:rPr>
              <w:t xml:space="preserve">. Graham </w:t>
            </w:r>
            <w:proofErr w:type="spellStart"/>
            <w:r>
              <w:rPr>
                <w:color w:val="0000CC"/>
                <w:sz w:val="28"/>
              </w:rPr>
              <w:t>Cottington</w:t>
            </w:r>
            <w:proofErr w:type="spellEnd"/>
            <w:r>
              <w:rPr>
                <w:color w:val="0000CC"/>
                <w:sz w:val="28"/>
              </w:rPr>
              <w:t xml:space="preserve"> LGR</w:t>
            </w:r>
          </w:p>
        </w:tc>
        <w:tc>
          <w:tcPr>
            <w:tcW w:w="6117" w:type="dxa"/>
          </w:tcPr>
          <w:p w:rsidR="00A36045" w:rsidRDefault="00A36045">
            <w:pPr>
              <w:pStyle w:val="TableParagraph"/>
              <w:ind w:left="0"/>
              <w:rPr>
                <w:rFonts w:ascii="Times New Roman"/>
                <w:sz w:val="28"/>
              </w:rPr>
            </w:pPr>
          </w:p>
        </w:tc>
      </w:tr>
      <w:tr w:rsidR="00A36045">
        <w:trPr>
          <w:trHeight w:val="830"/>
        </w:trPr>
        <w:tc>
          <w:tcPr>
            <w:tcW w:w="10772" w:type="dxa"/>
            <w:gridSpan w:val="2"/>
          </w:tcPr>
          <w:p w:rsidR="00A36045" w:rsidRDefault="00EE1765">
            <w:pPr>
              <w:pStyle w:val="TableParagraph"/>
              <w:spacing w:before="273" w:line="537" w:lineRule="exact"/>
              <w:ind w:left="3617" w:right="3581"/>
              <w:jc w:val="center"/>
              <w:rPr>
                <w:rFonts w:ascii="Times New Roman"/>
                <w:sz w:val="48"/>
              </w:rPr>
            </w:pPr>
            <w:r>
              <w:rPr>
                <w:rFonts w:ascii="Times New Roman"/>
                <w:color w:val="0000CC"/>
                <w:sz w:val="48"/>
              </w:rPr>
              <w:t>Joining Members</w:t>
            </w:r>
          </w:p>
        </w:tc>
      </w:tr>
      <w:tr w:rsidR="00A36045">
        <w:trPr>
          <w:trHeight w:val="383"/>
        </w:trPr>
        <w:tc>
          <w:tcPr>
            <w:tcW w:w="4655" w:type="dxa"/>
          </w:tcPr>
          <w:p w:rsidR="00A36045" w:rsidRDefault="00EE1765">
            <w:pPr>
              <w:pStyle w:val="TableParagraph"/>
              <w:spacing w:line="318" w:lineRule="exact"/>
              <w:rPr>
                <w:sz w:val="28"/>
              </w:rPr>
            </w:pPr>
            <w:proofErr w:type="spellStart"/>
            <w:r>
              <w:rPr>
                <w:color w:val="0000CC"/>
                <w:sz w:val="28"/>
              </w:rPr>
              <w:t>W.Bro</w:t>
            </w:r>
            <w:proofErr w:type="spellEnd"/>
            <w:r>
              <w:rPr>
                <w:color w:val="0000CC"/>
                <w:sz w:val="28"/>
              </w:rPr>
              <w:t>. Ian Clark, SLGR</w:t>
            </w:r>
          </w:p>
        </w:tc>
        <w:tc>
          <w:tcPr>
            <w:tcW w:w="6117" w:type="dxa"/>
          </w:tcPr>
          <w:p w:rsidR="00A36045" w:rsidRDefault="00EE1765">
            <w:pPr>
              <w:pStyle w:val="TableParagraph"/>
              <w:spacing w:line="318" w:lineRule="exact"/>
              <w:ind w:left="610"/>
              <w:rPr>
                <w:sz w:val="28"/>
              </w:rPr>
            </w:pPr>
            <w:proofErr w:type="spellStart"/>
            <w:r>
              <w:rPr>
                <w:color w:val="0000CC"/>
                <w:sz w:val="28"/>
              </w:rPr>
              <w:t>W.Bro</w:t>
            </w:r>
            <w:proofErr w:type="spellEnd"/>
            <w:r>
              <w:rPr>
                <w:color w:val="0000CC"/>
                <w:sz w:val="28"/>
              </w:rPr>
              <w:t>. Peter Wood, LGR</w:t>
            </w:r>
          </w:p>
        </w:tc>
      </w:tr>
      <w:tr w:rsidR="00A36045">
        <w:trPr>
          <w:trHeight w:val="442"/>
        </w:trPr>
        <w:tc>
          <w:tcPr>
            <w:tcW w:w="4655" w:type="dxa"/>
          </w:tcPr>
          <w:p w:rsidR="00A36045" w:rsidRDefault="00EE1765">
            <w:pPr>
              <w:pStyle w:val="TableParagraph"/>
              <w:spacing w:before="56"/>
              <w:rPr>
                <w:sz w:val="28"/>
              </w:rPr>
            </w:pPr>
            <w:proofErr w:type="spellStart"/>
            <w:r>
              <w:rPr>
                <w:color w:val="0000CC"/>
                <w:sz w:val="28"/>
              </w:rPr>
              <w:t>W.Bro</w:t>
            </w:r>
            <w:proofErr w:type="spellEnd"/>
            <w:r>
              <w:rPr>
                <w:color w:val="0000CC"/>
                <w:sz w:val="28"/>
              </w:rPr>
              <w:t>. Stewart Dutton, LGR</w:t>
            </w:r>
          </w:p>
        </w:tc>
        <w:tc>
          <w:tcPr>
            <w:tcW w:w="6117" w:type="dxa"/>
          </w:tcPr>
          <w:p w:rsidR="00A36045" w:rsidRDefault="00EE1765">
            <w:pPr>
              <w:pStyle w:val="TableParagraph"/>
              <w:spacing w:before="56"/>
              <w:ind w:left="610"/>
              <w:rPr>
                <w:sz w:val="28"/>
              </w:rPr>
            </w:pPr>
            <w:proofErr w:type="spellStart"/>
            <w:r>
              <w:rPr>
                <w:color w:val="0000CC"/>
                <w:sz w:val="28"/>
              </w:rPr>
              <w:t>W.Bro</w:t>
            </w:r>
            <w:proofErr w:type="spellEnd"/>
            <w:r>
              <w:rPr>
                <w:color w:val="0000CC"/>
                <w:sz w:val="28"/>
              </w:rPr>
              <w:t>. James Milne, SLGR</w:t>
            </w:r>
          </w:p>
        </w:tc>
      </w:tr>
      <w:tr w:rsidR="00A36045">
        <w:trPr>
          <w:trHeight w:val="440"/>
        </w:trPr>
        <w:tc>
          <w:tcPr>
            <w:tcW w:w="4655" w:type="dxa"/>
          </w:tcPr>
          <w:p w:rsidR="00A36045" w:rsidRDefault="00EE1765">
            <w:pPr>
              <w:pStyle w:val="TableParagraph"/>
              <w:spacing w:before="55"/>
              <w:rPr>
                <w:sz w:val="28"/>
              </w:rPr>
            </w:pPr>
            <w:proofErr w:type="spellStart"/>
            <w:r>
              <w:rPr>
                <w:color w:val="0000CC"/>
                <w:sz w:val="28"/>
              </w:rPr>
              <w:t>W.Bro</w:t>
            </w:r>
            <w:proofErr w:type="spellEnd"/>
            <w:r>
              <w:rPr>
                <w:color w:val="0000CC"/>
                <w:sz w:val="28"/>
              </w:rPr>
              <w:t>. Larry Levine, LGR</w:t>
            </w:r>
          </w:p>
        </w:tc>
        <w:tc>
          <w:tcPr>
            <w:tcW w:w="6117" w:type="dxa"/>
          </w:tcPr>
          <w:p w:rsidR="00A36045" w:rsidRDefault="00EE1765">
            <w:pPr>
              <w:pStyle w:val="TableParagraph"/>
              <w:spacing w:before="55"/>
              <w:ind w:left="610"/>
              <w:rPr>
                <w:sz w:val="28"/>
              </w:rPr>
            </w:pPr>
            <w:proofErr w:type="spellStart"/>
            <w:r>
              <w:rPr>
                <w:color w:val="0000CC"/>
                <w:sz w:val="28"/>
              </w:rPr>
              <w:t>W.Bro</w:t>
            </w:r>
            <w:proofErr w:type="spellEnd"/>
            <w:r>
              <w:rPr>
                <w:color w:val="0000CC"/>
                <w:sz w:val="28"/>
              </w:rPr>
              <w:t>. Richard Hutchins, LGR</w:t>
            </w:r>
          </w:p>
        </w:tc>
      </w:tr>
      <w:tr w:rsidR="00A36045">
        <w:trPr>
          <w:trHeight w:val="439"/>
        </w:trPr>
        <w:tc>
          <w:tcPr>
            <w:tcW w:w="4655" w:type="dxa"/>
          </w:tcPr>
          <w:p w:rsidR="00A36045" w:rsidRDefault="00EE1765">
            <w:pPr>
              <w:pStyle w:val="TableParagraph"/>
              <w:spacing w:before="54"/>
              <w:rPr>
                <w:sz w:val="28"/>
              </w:rPr>
            </w:pPr>
            <w:proofErr w:type="spellStart"/>
            <w:r>
              <w:rPr>
                <w:color w:val="0000CC"/>
                <w:sz w:val="28"/>
              </w:rPr>
              <w:t>W.Bro</w:t>
            </w:r>
            <w:proofErr w:type="spellEnd"/>
            <w:r>
              <w:rPr>
                <w:color w:val="0000CC"/>
                <w:sz w:val="28"/>
              </w:rPr>
              <w:t>. John Smith, SLGR</w:t>
            </w:r>
          </w:p>
        </w:tc>
        <w:tc>
          <w:tcPr>
            <w:tcW w:w="6117" w:type="dxa"/>
          </w:tcPr>
          <w:p w:rsidR="00A36045" w:rsidRDefault="00EE1765">
            <w:pPr>
              <w:pStyle w:val="TableParagraph"/>
              <w:spacing w:before="54"/>
              <w:ind w:left="610"/>
              <w:rPr>
                <w:sz w:val="28"/>
              </w:rPr>
            </w:pPr>
            <w:proofErr w:type="spellStart"/>
            <w:r>
              <w:rPr>
                <w:color w:val="0000CC"/>
                <w:sz w:val="28"/>
              </w:rPr>
              <w:t>W.Bro</w:t>
            </w:r>
            <w:proofErr w:type="spellEnd"/>
            <w:r>
              <w:rPr>
                <w:color w:val="0000CC"/>
                <w:sz w:val="28"/>
              </w:rPr>
              <w:t>. Benjamin Johnson, LGR</w:t>
            </w:r>
          </w:p>
        </w:tc>
      </w:tr>
      <w:tr w:rsidR="00A36045">
        <w:trPr>
          <w:trHeight w:val="430"/>
        </w:trPr>
        <w:tc>
          <w:tcPr>
            <w:tcW w:w="4655" w:type="dxa"/>
          </w:tcPr>
          <w:p w:rsidR="00A36045" w:rsidRDefault="00EE1765">
            <w:pPr>
              <w:pStyle w:val="TableParagraph"/>
              <w:spacing w:before="54"/>
              <w:rPr>
                <w:sz w:val="28"/>
              </w:rPr>
            </w:pPr>
            <w:proofErr w:type="spellStart"/>
            <w:r>
              <w:rPr>
                <w:color w:val="0000CC"/>
                <w:sz w:val="28"/>
              </w:rPr>
              <w:t>W.Bro</w:t>
            </w:r>
            <w:proofErr w:type="spellEnd"/>
            <w:r>
              <w:rPr>
                <w:color w:val="0000CC"/>
                <w:sz w:val="28"/>
              </w:rPr>
              <w:t>. Martin Smith, LGR</w:t>
            </w:r>
          </w:p>
        </w:tc>
        <w:tc>
          <w:tcPr>
            <w:tcW w:w="6117" w:type="dxa"/>
          </w:tcPr>
          <w:p w:rsidR="00A36045" w:rsidRDefault="00EE1765">
            <w:pPr>
              <w:pStyle w:val="TableParagraph"/>
              <w:spacing w:before="54"/>
              <w:ind w:left="610"/>
              <w:rPr>
                <w:sz w:val="28"/>
              </w:rPr>
            </w:pPr>
            <w:proofErr w:type="spellStart"/>
            <w:r>
              <w:rPr>
                <w:color w:val="0000CC"/>
                <w:sz w:val="28"/>
              </w:rPr>
              <w:t>W.Bro</w:t>
            </w:r>
            <w:proofErr w:type="spellEnd"/>
            <w:r>
              <w:rPr>
                <w:color w:val="0000CC"/>
                <w:sz w:val="28"/>
              </w:rPr>
              <w:t>. Douglas Holloway, LGR</w:t>
            </w:r>
          </w:p>
        </w:tc>
      </w:tr>
      <w:tr w:rsidR="00A36045">
        <w:trPr>
          <w:trHeight w:val="430"/>
        </w:trPr>
        <w:tc>
          <w:tcPr>
            <w:tcW w:w="4655" w:type="dxa"/>
          </w:tcPr>
          <w:p w:rsidR="00A36045" w:rsidRDefault="00EE1765">
            <w:pPr>
              <w:pStyle w:val="TableParagraph"/>
              <w:spacing w:before="46"/>
              <w:rPr>
                <w:sz w:val="28"/>
              </w:rPr>
            </w:pPr>
            <w:proofErr w:type="spellStart"/>
            <w:r>
              <w:rPr>
                <w:color w:val="0000CC"/>
                <w:sz w:val="28"/>
              </w:rPr>
              <w:t>W.Bro</w:t>
            </w:r>
            <w:proofErr w:type="spellEnd"/>
            <w:r>
              <w:rPr>
                <w:color w:val="0000CC"/>
                <w:sz w:val="28"/>
              </w:rPr>
              <w:t xml:space="preserve">. Andrew </w:t>
            </w:r>
            <w:proofErr w:type="spellStart"/>
            <w:r>
              <w:rPr>
                <w:color w:val="0000CC"/>
                <w:sz w:val="28"/>
              </w:rPr>
              <w:t>Imber</w:t>
            </w:r>
            <w:proofErr w:type="spellEnd"/>
            <w:r>
              <w:rPr>
                <w:color w:val="0000CC"/>
                <w:sz w:val="28"/>
              </w:rPr>
              <w:t>, SLGR</w:t>
            </w:r>
          </w:p>
        </w:tc>
        <w:tc>
          <w:tcPr>
            <w:tcW w:w="6117" w:type="dxa"/>
          </w:tcPr>
          <w:p w:rsidR="00A36045" w:rsidRDefault="00EE1765">
            <w:pPr>
              <w:pStyle w:val="TableParagraph"/>
              <w:spacing w:before="46"/>
              <w:ind w:left="610"/>
              <w:rPr>
                <w:sz w:val="28"/>
              </w:rPr>
            </w:pPr>
            <w:proofErr w:type="spellStart"/>
            <w:r>
              <w:rPr>
                <w:color w:val="0000CC"/>
                <w:sz w:val="28"/>
              </w:rPr>
              <w:t>W.Bro</w:t>
            </w:r>
            <w:proofErr w:type="spellEnd"/>
            <w:r>
              <w:rPr>
                <w:color w:val="0000CC"/>
                <w:sz w:val="28"/>
              </w:rPr>
              <w:t xml:space="preserve">. Trevor </w:t>
            </w:r>
            <w:proofErr w:type="spellStart"/>
            <w:r>
              <w:rPr>
                <w:color w:val="0000CC"/>
                <w:sz w:val="28"/>
              </w:rPr>
              <w:t>Quartermaine</w:t>
            </w:r>
            <w:proofErr w:type="spellEnd"/>
            <w:r>
              <w:rPr>
                <w:color w:val="0000CC"/>
                <w:sz w:val="28"/>
              </w:rPr>
              <w:t>, SLGR</w:t>
            </w:r>
          </w:p>
        </w:tc>
      </w:tr>
      <w:tr w:rsidR="00A36045">
        <w:trPr>
          <w:trHeight w:val="436"/>
        </w:trPr>
        <w:tc>
          <w:tcPr>
            <w:tcW w:w="4655" w:type="dxa"/>
          </w:tcPr>
          <w:p w:rsidR="00A36045" w:rsidRDefault="00EE1765">
            <w:pPr>
              <w:pStyle w:val="TableParagraph"/>
              <w:spacing w:before="54"/>
              <w:rPr>
                <w:sz w:val="28"/>
              </w:rPr>
            </w:pPr>
            <w:proofErr w:type="spellStart"/>
            <w:r>
              <w:rPr>
                <w:color w:val="0000CC"/>
                <w:sz w:val="28"/>
              </w:rPr>
              <w:t>W.Bro</w:t>
            </w:r>
            <w:proofErr w:type="spellEnd"/>
            <w:r>
              <w:rPr>
                <w:color w:val="0000CC"/>
                <w:sz w:val="28"/>
              </w:rPr>
              <w:t>. David Lawrence, SLGR</w:t>
            </w:r>
          </w:p>
        </w:tc>
        <w:tc>
          <w:tcPr>
            <w:tcW w:w="6117" w:type="dxa"/>
          </w:tcPr>
          <w:p w:rsidR="00A36045" w:rsidRDefault="00EE1765">
            <w:pPr>
              <w:pStyle w:val="TableParagraph"/>
              <w:spacing w:before="54"/>
              <w:ind w:left="610"/>
              <w:rPr>
                <w:sz w:val="28"/>
              </w:rPr>
            </w:pPr>
            <w:proofErr w:type="spellStart"/>
            <w:r>
              <w:rPr>
                <w:color w:val="0000CC"/>
                <w:sz w:val="28"/>
              </w:rPr>
              <w:t>W.Bro</w:t>
            </w:r>
            <w:proofErr w:type="spellEnd"/>
            <w:r>
              <w:rPr>
                <w:color w:val="0000CC"/>
                <w:sz w:val="28"/>
              </w:rPr>
              <w:t>. Philip Cowen, LGR</w:t>
            </w:r>
          </w:p>
        </w:tc>
      </w:tr>
      <w:tr w:rsidR="00A36045">
        <w:trPr>
          <w:trHeight w:val="435"/>
        </w:trPr>
        <w:tc>
          <w:tcPr>
            <w:tcW w:w="4655" w:type="dxa"/>
          </w:tcPr>
          <w:p w:rsidR="00A36045" w:rsidRDefault="00EE1765">
            <w:pPr>
              <w:pStyle w:val="TableParagraph"/>
              <w:spacing w:before="52"/>
              <w:rPr>
                <w:sz w:val="28"/>
              </w:rPr>
            </w:pPr>
            <w:proofErr w:type="spellStart"/>
            <w:r>
              <w:rPr>
                <w:color w:val="0000CC"/>
                <w:sz w:val="28"/>
              </w:rPr>
              <w:t>W.Bro</w:t>
            </w:r>
            <w:proofErr w:type="spellEnd"/>
            <w:r>
              <w:rPr>
                <w:color w:val="0000CC"/>
                <w:sz w:val="28"/>
              </w:rPr>
              <w:t>. Mark Russell, LGR</w:t>
            </w:r>
          </w:p>
        </w:tc>
        <w:tc>
          <w:tcPr>
            <w:tcW w:w="6117" w:type="dxa"/>
          </w:tcPr>
          <w:p w:rsidR="00A36045" w:rsidRDefault="00EE1765">
            <w:pPr>
              <w:pStyle w:val="TableParagraph"/>
              <w:spacing w:before="52"/>
              <w:ind w:left="610"/>
              <w:rPr>
                <w:sz w:val="28"/>
              </w:rPr>
            </w:pPr>
            <w:proofErr w:type="spellStart"/>
            <w:r>
              <w:rPr>
                <w:color w:val="0000CC"/>
                <w:sz w:val="28"/>
              </w:rPr>
              <w:t>W.Bro</w:t>
            </w:r>
            <w:proofErr w:type="spellEnd"/>
            <w:r>
              <w:rPr>
                <w:color w:val="0000CC"/>
                <w:sz w:val="28"/>
              </w:rPr>
              <w:t>. Barry Clarke, LGR</w:t>
            </w:r>
          </w:p>
        </w:tc>
      </w:tr>
      <w:tr w:rsidR="00A36045">
        <w:trPr>
          <w:trHeight w:val="435"/>
        </w:trPr>
        <w:tc>
          <w:tcPr>
            <w:tcW w:w="4655" w:type="dxa"/>
          </w:tcPr>
          <w:p w:rsidR="00A36045" w:rsidRDefault="00EE1765">
            <w:pPr>
              <w:pStyle w:val="TableParagraph"/>
              <w:spacing w:before="53"/>
              <w:rPr>
                <w:sz w:val="28"/>
              </w:rPr>
            </w:pPr>
            <w:proofErr w:type="spellStart"/>
            <w:r>
              <w:rPr>
                <w:color w:val="0000CC"/>
                <w:sz w:val="28"/>
              </w:rPr>
              <w:t>W.Bro</w:t>
            </w:r>
            <w:proofErr w:type="spellEnd"/>
            <w:r>
              <w:rPr>
                <w:color w:val="0000CC"/>
                <w:sz w:val="28"/>
              </w:rPr>
              <w:t>. Mark Wooldridge, LGR</w:t>
            </w:r>
          </w:p>
        </w:tc>
        <w:tc>
          <w:tcPr>
            <w:tcW w:w="6117" w:type="dxa"/>
          </w:tcPr>
          <w:p w:rsidR="00A36045" w:rsidRDefault="00EE1765">
            <w:pPr>
              <w:pStyle w:val="TableParagraph"/>
              <w:spacing w:before="53"/>
              <w:ind w:left="610"/>
              <w:rPr>
                <w:sz w:val="28"/>
              </w:rPr>
            </w:pPr>
            <w:proofErr w:type="spellStart"/>
            <w:r>
              <w:rPr>
                <w:color w:val="0000CC"/>
                <w:sz w:val="28"/>
              </w:rPr>
              <w:t>W.Bro</w:t>
            </w:r>
            <w:proofErr w:type="spellEnd"/>
            <w:r>
              <w:rPr>
                <w:color w:val="0000CC"/>
                <w:sz w:val="28"/>
              </w:rPr>
              <w:t xml:space="preserve">. Graham </w:t>
            </w:r>
            <w:proofErr w:type="spellStart"/>
            <w:r>
              <w:rPr>
                <w:color w:val="0000CC"/>
                <w:sz w:val="28"/>
              </w:rPr>
              <w:t>Dullop</w:t>
            </w:r>
            <w:proofErr w:type="spellEnd"/>
            <w:r>
              <w:rPr>
                <w:color w:val="0000CC"/>
                <w:sz w:val="28"/>
              </w:rPr>
              <w:t xml:space="preserve">, </w:t>
            </w:r>
            <w:proofErr w:type="spellStart"/>
            <w:r>
              <w:rPr>
                <w:color w:val="0000CC"/>
                <w:sz w:val="28"/>
              </w:rPr>
              <w:t>PGPurs</w:t>
            </w:r>
            <w:proofErr w:type="spellEnd"/>
            <w:r>
              <w:rPr>
                <w:color w:val="0000CC"/>
                <w:sz w:val="28"/>
              </w:rPr>
              <w:t xml:space="preserve">, </w:t>
            </w:r>
            <w:proofErr w:type="spellStart"/>
            <w:r>
              <w:rPr>
                <w:color w:val="0000CC"/>
                <w:sz w:val="28"/>
              </w:rPr>
              <w:t>MetGInsp</w:t>
            </w:r>
            <w:proofErr w:type="spellEnd"/>
          </w:p>
        </w:tc>
      </w:tr>
      <w:tr w:rsidR="00A36045">
        <w:trPr>
          <w:trHeight w:val="434"/>
        </w:trPr>
        <w:tc>
          <w:tcPr>
            <w:tcW w:w="4655" w:type="dxa"/>
          </w:tcPr>
          <w:p w:rsidR="00A36045" w:rsidRDefault="00EE1765">
            <w:pPr>
              <w:pStyle w:val="TableParagraph"/>
              <w:spacing w:before="52"/>
              <w:rPr>
                <w:sz w:val="28"/>
              </w:rPr>
            </w:pPr>
            <w:proofErr w:type="spellStart"/>
            <w:r>
              <w:rPr>
                <w:color w:val="0000CC"/>
                <w:sz w:val="28"/>
              </w:rPr>
              <w:t>W.Bro</w:t>
            </w:r>
            <w:proofErr w:type="spellEnd"/>
            <w:r>
              <w:rPr>
                <w:color w:val="0000CC"/>
                <w:sz w:val="28"/>
              </w:rPr>
              <w:t xml:space="preserve">. Russell </w:t>
            </w:r>
            <w:proofErr w:type="spellStart"/>
            <w:r>
              <w:rPr>
                <w:color w:val="0000CC"/>
                <w:sz w:val="28"/>
              </w:rPr>
              <w:t>Sollof</w:t>
            </w:r>
            <w:proofErr w:type="spellEnd"/>
            <w:r>
              <w:rPr>
                <w:color w:val="0000CC"/>
                <w:sz w:val="28"/>
              </w:rPr>
              <w:t>, SLGR</w:t>
            </w:r>
          </w:p>
        </w:tc>
        <w:tc>
          <w:tcPr>
            <w:tcW w:w="6117" w:type="dxa"/>
          </w:tcPr>
          <w:p w:rsidR="00A36045" w:rsidRDefault="00EE1765">
            <w:pPr>
              <w:pStyle w:val="TableParagraph"/>
              <w:spacing w:before="52"/>
              <w:ind w:left="610"/>
              <w:rPr>
                <w:sz w:val="28"/>
              </w:rPr>
            </w:pPr>
            <w:proofErr w:type="spellStart"/>
            <w:r>
              <w:rPr>
                <w:color w:val="0000CC"/>
                <w:sz w:val="28"/>
              </w:rPr>
              <w:t>W.Bro</w:t>
            </w:r>
            <w:proofErr w:type="spellEnd"/>
            <w:r>
              <w:rPr>
                <w:color w:val="0000CC"/>
                <w:sz w:val="28"/>
              </w:rPr>
              <w:t xml:space="preserve">. </w:t>
            </w:r>
            <w:proofErr w:type="spellStart"/>
            <w:r>
              <w:rPr>
                <w:color w:val="0000CC"/>
                <w:sz w:val="28"/>
              </w:rPr>
              <w:t>Dionisios</w:t>
            </w:r>
            <w:proofErr w:type="spellEnd"/>
            <w:r>
              <w:rPr>
                <w:color w:val="0000CC"/>
                <w:sz w:val="28"/>
              </w:rPr>
              <w:t xml:space="preserve"> </w:t>
            </w:r>
            <w:proofErr w:type="spellStart"/>
            <w:r>
              <w:rPr>
                <w:color w:val="0000CC"/>
                <w:sz w:val="28"/>
              </w:rPr>
              <w:t>Pendakis</w:t>
            </w:r>
            <w:proofErr w:type="spellEnd"/>
            <w:r>
              <w:rPr>
                <w:color w:val="0000CC"/>
                <w:sz w:val="28"/>
              </w:rPr>
              <w:t>, LGR</w:t>
            </w:r>
          </w:p>
        </w:tc>
      </w:tr>
      <w:tr w:rsidR="00A36045">
        <w:trPr>
          <w:trHeight w:val="434"/>
        </w:trPr>
        <w:tc>
          <w:tcPr>
            <w:tcW w:w="4655" w:type="dxa"/>
          </w:tcPr>
          <w:p w:rsidR="00A36045" w:rsidRDefault="00EE1765">
            <w:pPr>
              <w:pStyle w:val="TableParagraph"/>
              <w:spacing w:before="52"/>
              <w:rPr>
                <w:sz w:val="28"/>
              </w:rPr>
            </w:pPr>
            <w:proofErr w:type="spellStart"/>
            <w:r>
              <w:rPr>
                <w:color w:val="0000CC"/>
                <w:sz w:val="28"/>
              </w:rPr>
              <w:t>W.Bro</w:t>
            </w:r>
            <w:proofErr w:type="spellEnd"/>
            <w:r>
              <w:rPr>
                <w:color w:val="0000CC"/>
                <w:sz w:val="28"/>
              </w:rPr>
              <w:t>. Andrew Johnson, LGR</w:t>
            </w:r>
          </w:p>
        </w:tc>
        <w:tc>
          <w:tcPr>
            <w:tcW w:w="6117" w:type="dxa"/>
          </w:tcPr>
          <w:p w:rsidR="00A36045" w:rsidRDefault="00EE1765">
            <w:pPr>
              <w:pStyle w:val="TableParagraph"/>
              <w:spacing w:before="52"/>
              <w:ind w:left="610"/>
              <w:rPr>
                <w:sz w:val="28"/>
              </w:rPr>
            </w:pPr>
            <w:proofErr w:type="spellStart"/>
            <w:r>
              <w:rPr>
                <w:color w:val="0000CC"/>
                <w:sz w:val="28"/>
              </w:rPr>
              <w:t>W.Bro</w:t>
            </w:r>
            <w:proofErr w:type="spellEnd"/>
            <w:r>
              <w:rPr>
                <w:color w:val="0000CC"/>
                <w:sz w:val="28"/>
              </w:rPr>
              <w:t>. Scott Simpson, SLGR</w:t>
            </w:r>
          </w:p>
        </w:tc>
      </w:tr>
      <w:tr w:rsidR="00A36045">
        <w:trPr>
          <w:trHeight w:val="433"/>
        </w:trPr>
        <w:tc>
          <w:tcPr>
            <w:tcW w:w="4655" w:type="dxa"/>
          </w:tcPr>
          <w:p w:rsidR="00A36045" w:rsidRDefault="00EE1765">
            <w:pPr>
              <w:pStyle w:val="TableParagraph"/>
              <w:spacing w:before="52"/>
              <w:rPr>
                <w:sz w:val="28"/>
              </w:rPr>
            </w:pPr>
            <w:proofErr w:type="spellStart"/>
            <w:r>
              <w:rPr>
                <w:color w:val="0000CC"/>
                <w:sz w:val="28"/>
              </w:rPr>
              <w:t>W.Bro</w:t>
            </w:r>
            <w:proofErr w:type="spellEnd"/>
            <w:r>
              <w:rPr>
                <w:color w:val="0000CC"/>
                <w:sz w:val="28"/>
              </w:rPr>
              <w:t>. Simon Dixon, PSGD</w:t>
            </w:r>
          </w:p>
        </w:tc>
        <w:tc>
          <w:tcPr>
            <w:tcW w:w="6117" w:type="dxa"/>
          </w:tcPr>
          <w:p w:rsidR="00A36045" w:rsidRDefault="00EE1765">
            <w:pPr>
              <w:pStyle w:val="TableParagraph"/>
              <w:spacing w:before="52"/>
              <w:ind w:left="610"/>
              <w:rPr>
                <w:sz w:val="28"/>
              </w:rPr>
            </w:pPr>
            <w:proofErr w:type="spellStart"/>
            <w:r>
              <w:rPr>
                <w:color w:val="0000CC"/>
                <w:sz w:val="28"/>
              </w:rPr>
              <w:t>W.Bro</w:t>
            </w:r>
            <w:proofErr w:type="spellEnd"/>
            <w:r>
              <w:rPr>
                <w:color w:val="0000CC"/>
                <w:sz w:val="28"/>
              </w:rPr>
              <w:t>. Chris Starnes, LGR</w:t>
            </w:r>
          </w:p>
        </w:tc>
      </w:tr>
      <w:tr w:rsidR="00A36045">
        <w:trPr>
          <w:trHeight w:val="433"/>
        </w:trPr>
        <w:tc>
          <w:tcPr>
            <w:tcW w:w="4655" w:type="dxa"/>
          </w:tcPr>
          <w:p w:rsidR="00A36045" w:rsidRDefault="00EE1765">
            <w:pPr>
              <w:pStyle w:val="TableParagraph"/>
              <w:spacing w:before="50"/>
              <w:rPr>
                <w:sz w:val="28"/>
              </w:rPr>
            </w:pPr>
            <w:proofErr w:type="spellStart"/>
            <w:r>
              <w:rPr>
                <w:color w:val="0000CC"/>
                <w:sz w:val="28"/>
              </w:rPr>
              <w:t>W.Bro</w:t>
            </w:r>
            <w:proofErr w:type="spellEnd"/>
            <w:r>
              <w:rPr>
                <w:color w:val="0000CC"/>
                <w:sz w:val="28"/>
              </w:rPr>
              <w:t>. Geoffrey Ellis, PAGDC</w:t>
            </w:r>
          </w:p>
        </w:tc>
        <w:tc>
          <w:tcPr>
            <w:tcW w:w="6117" w:type="dxa"/>
          </w:tcPr>
          <w:p w:rsidR="00A36045" w:rsidRDefault="00EE1765">
            <w:pPr>
              <w:pStyle w:val="TableParagraph"/>
              <w:spacing w:before="50"/>
              <w:ind w:left="610"/>
              <w:rPr>
                <w:sz w:val="28"/>
              </w:rPr>
            </w:pPr>
            <w:proofErr w:type="spellStart"/>
            <w:r>
              <w:rPr>
                <w:color w:val="0000CC"/>
                <w:sz w:val="28"/>
              </w:rPr>
              <w:t>W.Bro</w:t>
            </w:r>
            <w:proofErr w:type="spellEnd"/>
            <w:r>
              <w:rPr>
                <w:color w:val="0000CC"/>
                <w:sz w:val="28"/>
              </w:rPr>
              <w:t>. Stephen Dix, LGR</w:t>
            </w:r>
          </w:p>
        </w:tc>
      </w:tr>
      <w:tr w:rsidR="00A36045">
        <w:trPr>
          <w:trHeight w:val="433"/>
        </w:trPr>
        <w:tc>
          <w:tcPr>
            <w:tcW w:w="4655" w:type="dxa"/>
          </w:tcPr>
          <w:p w:rsidR="00A36045" w:rsidRDefault="00EE1765">
            <w:pPr>
              <w:pStyle w:val="TableParagraph"/>
              <w:spacing w:before="52"/>
              <w:rPr>
                <w:sz w:val="28"/>
              </w:rPr>
            </w:pPr>
            <w:proofErr w:type="spellStart"/>
            <w:r>
              <w:rPr>
                <w:color w:val="0000CC"/>
                <w:sz w:val="28"/>
              </w:rPr>
              <w:t>W.Bro</w:t>
            </w:r>
            <w:proofErr w:type="spellEnd"/>
            <w:r>
              <w:rPr>
                <w:color w:val="0000CC"/>
                <w:sz w:val="28"/>
              </w:rPr>
              <w:t>. Marc Lewis, SLGR</w:t>
            </w:r>
          </w:p>
        </w:tc>
        <w:tc>
          <w:tcPr>
            <w:tcW w:w="6117" w:type="dxa"/>
          </w:tcPr>
          <w:p w:rsidR="00A36045" w:rsidRDefault="00EE1765">
            <w:pPr>
              <w:pStyle w:val="TableParagraph"/>
              <w:spacing w:before="52"/>
              <w:ind w:left="610"/>
              <w:rPr>
                <w:sz w:val="28"/>
              </w:rPr>
            </w:pPr>
            <w:proofErr w:type="spellStart"/>
            <w:r>
              <w:rPr>
                <w:color w:val="0000CC"/>
                <w:sz w:val="28"/>
              </w:rPr>
              <w:t>W.Bro</w:t>
            </w:r>
            <w:proofErr w:type="spellEnd"/>
            <w:r>
              <w:rPr>
                <w:color w:val="0000CC"/>
                <w:sz w:val="28"/>
              </w:rPr>
              <w:t>. Paul Brown, LGR</w:t>
            </w:r>
          </w:p>
        </w:tc>
      </w:tr>
      <w:tr w:rsidR="00A36045">
        <w:trPr>
          <w:trHeight w:val="431"/>
        </w:trPr>
        <w:tc>
          <w:tcPr>
            <w:tcW w:w="4655" w:type="dxa"/>
          </w:tcPr>
          <w:p w:rsidR="00A36045" w:rsidRDefault="00EE1765">
            <w:pPr>
              <w:pStyle w:val="TableParagraph"/>
              <w:spacing w:before="50"/>
              <w:rPr>
                <w:sz w:val="28"/>
              </w:rPr>
            </w:pPr>
            <w:proofErr w:type="spellStart"/>
            <w:r>
              <w:rPr>
                <w:color w:val="0000CC"/>
                <w:sz w:val="28"/>
              </w:rPr>
              <w:t>W.Bro</w:t>
            </w:r>
            <w:proofErr w:type="spellEnd"/>
            <w:r>
              <w:rPr>
                <w:color w:val="0000CC"/>
                <w:sz w:val="28"/>
              </w:rPr>
              <w:t>. Paul Youngman, LGR</w:t>
            </w:r>
          </w:p>
        </w:tc>
        <w:tc>
          <w:tcPr>
            <w:tcW w:w="6117" w:type="dxa"/>
          </w:tcPr>
          <w:p w:rsidR="00A36045" w:rsidRDefault="00EE1765">
            <w:pPr>
              <w:pStyle w:val="TableParagraph"/>
              <w:spacing w:before="50"/>
              <w:ind w:left="610"/>
              <w:rPr>
                <w:sz w:val="28"/>
              </w:rPr>
            </w:pPr>
            <w:proofErr w:type="spellStart"/>
            <w:r>
              <w:rPr>
                <w:color w:val="0000CC"/>
                <w:sz w:val="28"/>
              </w:rPr>
              <w:t>W.Bro</w:t>
            </w:r>
            <w:proofErr w:type="spellEnd"/>
            <w:r>
              <w:rPr>
                <w:color w:val="0000CC"/>
                <w:sz w:val="28"/>
              </w:rPr>
              <w:t>. Stuart Dixon, SLGR</w:t>
            </w:r>
          </w:p>
        </w:tc>
      </w:tr>
      <w:tr w:rsidR="00A36045">
        <w:trPr>
          <w:trHeight w:val="431"/>
        </w:trPr>
        <w:tc>
          <w:tcPr>
            <w:tcW w:w="4655" w:type="dxa"/>
          </w:tcPr>
          <w:p w:rsidR="00A36045" w:rsidRDefault="00EE1765">
            <w:pPr>
              <w:pStyle w:val="TableParagraph"/>
              <w:spacing w:before="50"/>
              <w:rPr>
                <w:sz w:val="28"/>
              </w:rPr>
            </w:pPr>
            <w:proofErr w:type="spellStart"/>
            <w:r>
              <w:rPr>
                <w:color w:val="0000CC"/>
                <w:sz w:val="28"/>
              </w:rPr>
              <w:t>W.Bro</w:t>
            </w:r>
            <w:proofErr w:type="spellEnd"/>
            <w:r>
              <w:rPr>
                <w:color w:val="0000CC"/>
                <w:sz w:val="28"/>
              </w:rPr>
              <w:t>. Brian Hill, LGR</w:t>
            </w:r>
          </w:p>
        </w:tc>
        <w:tc>
          <w:tcPr>
            <w:tcW w:w="6117" w:type="dxa"/>
          </w:tcPr>
          <w:p w:rsidR="00A36045" w:rsidRDefault="00EE1765">
            <w:pPr>
              <w:pStyle w:val="TableParagraph"/>
              <w:spacing w:before="50"/>
              <w:ind w:left="610"/>
              <w:rPr>
                <w:sz w:val="28"/>
              </w:rPr>
            </w:pPr>
            <w:proofErr w:type="spellStart"/>
            <w:r>
              <w:rPr>
                <w:color w:val="0000CC"/>
                <w:sz w:val="28"/>
              </w:rPr>
              <w:t>W.Bro</w:t>
            </w:r>
            <w:proofErr w:type="spellEnd"/>
            <w:r>
              <w:rPr>
                <w:color w:val="0000CC"/>
                <w:sz w:val="28"/>
              </w:rPr>
              <w:t>. Jason Wright, LGR</w:t>
            </w:r>
          </w:p>
        </w:tc>
      </w:tr>
      <w:tr w:rsidR="00A36045">
        <w:trPr>
          <w:trHeight w:val="431"/>
        </w:trPr>
        <w:tc>
          <w:tcPr>
            <w:tcW w:w="4655" w:type="dxa"/>
          </w:tcPr>
          <w:p w:rsidR="00A36045" w:rsidRDefault="00EE1765">
            <w:pPr>
              <w:pStyle w:val="TableParagraph"/>
              <w:spacing w:before="50"/>
              <w:rPr>
                <w:sz w:val="28"/>
              </w:rPr>
            </w:pPr>
            <w:proofErr w:type="spellStart"/>
            <w:r>
              <w:rPr>
                <w:color w:val="0000CC"/>
                <w:sz w:val="28"/>
              </w:rPr>
              <w:t>W.Bro</w:t>
            </w:r>
            <w:proofErr w:type="spellEnd"/>
            <w:r>
              <w:rPr>
                <w:color w:val="0000CC"/>
                <w:sz w:val="28"/>
              </w:rPr>
              <w:t xml:space="preserve">. Trevor </w:t>
            </w:r>
            <w:proofErr w:type="spellStart"/>
            <w:r>
              <w:rPr>
                <w:color w:val="0000CC"/>
                <w:sz w:val="28"/>
              </w:rPr>
              <w:t>Koschalka</w:t>
            </w:r>
            <w:proofErr w:type="spellEnd"/>
            <w:r>
              <w:rPr>
                <w:color w:val="0000CC"/>
                <w:sz w:val="28"/>
              </w:rPr>
              <w:t>, LGR</w:t>
            </w:r>
          </w:p>
        </w:tc>
        <w:tc>
          <w:tcPr>
            <w:tcW w:w="6117" w:type="dxa"/>
          </w:tcPr>
          <w:p w:rsidR="00A36045" w:rsidRDefault="00EE1765">
            <w:pPr>
              <w:pStyle w:val="TableParagraph"/>
              <w:spacing w:before="50"/>
              <w:ind w:left="610"/>
              <w:rPr>
                <w:sz w:val="28"/>
              </w:rPr>
            </w:pPr>
            <w:proofErr w:type="spellStart"/>
            <w:r>
              <w:rPr>
                <w:color w:val="0000CC"/>
                <w:sz w:val="28"/>
              </w:rPr>
              <w:t>W.Bro</w:t>
            </w:r>
            <w:proofErr w:type="spellEnd"/>
            <w:r>
              <w:rPr>
                <w:color w:val="0000CC"/>
                <w:sz w:val="28"/>
              </w:rPr>
              <w:t>. Steven Baker, LGR</w:t>
            </w:r>
          </w:p>
        </w:tc>
      </w:tr>
      <w:tr w:rsidR="00A36045">
        <w:trPr>
          <w:trHeight w:val="428"/>
        </w:trPr>
        <w:tc>
          <w:tcPr>
            <w:tcW w:w="4655" w:type="dxa"/>
          </w:tcPr>
          <w:p w:rsidR="00A36045" w:rsidRDefault="00EE1765">
            <w:pPr>
              <w:pStyle w:val="TableParagraph"/>
              <w:spacing w:before="50"/>
              <w:rPr>
                <w:sz w:val="28"/>
              </w:rPr>
            </w:pPr>
            <w:proofErr w:type="spellStart"/>
            <w:r>
              <w:rPr>
                <w:color w:val="0000CC"/>
                <w:sz w:val="28"/>
              </w:rPr>
              <w:t>W.Bro</w:t>
            </w:r>
            <w:proofErr w:type="spellEnd"/>
            <w:r>
              <w:rPr>
                <w:color w:val="0000CC"/>
                <w:sz w:val="28"/>
              </w:rPr>
              <w:t>. Colin Turvill, LGR</w:t>
            </w:r>
          </w:p>
        </w:tc>
        <w:tc>
          <w:tcPr>
            <w:tcW w:w="6117" w:type="dxa"/>
          </w:tcPr>
          <w:p w:rsidR="00A36045" w:rsidRDefault="00EE1765">
            <w:pPr>
              <w:pStyle w:val="TableParagraph"/>
              <w:spacing w:before="50"/>
              <w:ind w:left="610"/>
              <w:rPr>
                <w:sz w:val="28"/>
              </w:rPr>
            </w:pPr>
            <w:proofErr w:type="spellStart"/>
            <w:r>
              <w:rPr>
                <w:color w:val="0000CC"/>
                <w:sz w:val="28"/>
              </w:rPr>
              <w:t>W.Bro</w:t>
            </w:r>
            <w:proofErr w:type="spellEnd"/>
            <w:r>
              <w:rPr>
                <w:color w:val="0000CC"/>
                <w:sz w:val="28"/>
              </w:rPr>
              <w:t>. Michael Bracken, LGR</w:t>
            </w:r>
          </w:p>
        </w:tc>
      </w:tr>
      <w:tr w:rsidR="00A36045">
        <w:trPr>
          <w:trHeight w:val="425"/>
        </w:trPr>
        <w:tc>
          <w:tcPr>
            <w:tcW w:w="4655" w:type="dxa"/>
          </w:tcPr>
          <w:p w:rsidR="00A36045" w:rsidRDefault="00EE1765">
            <w:pPr>
              <w:pStyle w:val="TableParagraph"/>
              <w:spacing w:before="47"/>
              <w:rPr>
                <w:sz w:val="28"/>
              </w:rPr>
            </w:pPr>
            <w:proofErr w:type="spellStart"/>
            <w:r>
              <w:rPr>
                <w:color w:val="0000CC"/>
                <w:sz w:val="28"/>
              </w:rPr>
              <w:t>W.Bro</w:t>
            </w:r>
            <w:proofErr w:type="spellEnd"/>
            <w:r>
              <w:rPr>
                <w:color w:val="0000CC"/>
                <w:sz w:val="28"/>
              </w:rPr>
              <w:t>. Royston Fox, LGR</w:t>
            </w:r>
          </w:p>
        </w:tc>
        <w:tc>
          <w:tcPr>
            <w:tcW w:w="6117" w:type="dxa"/>
          </w:tcPr>
          <w:p w:rsidR="00A36045" w:rsidRDefault="00EE1765">
            <w:pPr>
              <w:pStyle w:val="TableParagraph"/>
              <w:spacing w:before="47"/>
              <w:ind w:left="610"/>
              <w:rPr>
                <w:sz w:val="28"/>
              </w:rPr>
            </w:pPr>
            <w:proofErr w:type="spellStart"/>
            <w:r>
              <w:rPr>
                <w:color w:val="0000CC"/>
                <w:sz w:val="28"/>
              </w:rPr>
              <w:t>W.Bro</w:t>
            </w:r>
            <w:proofErr w:type="spellEnd"/>
            <w:r>
              <w:rPr>
                <w:color w:val="0000CC"/>
                <w:sz w:val="28"/>
              </w:rPr>
              <w:t>. Paul Gibbons, LGR</w:t>
            </w:r>
          </w:p>
        </w:tc>
      </w:tr>
      <w:tr w:rsidR="00A36045">
        <w:trPr>
          <w:trHeight w:val="424"/>
        </w:trPr>
        <w:tc>
          <w:tcPr>
            <w:tcW w:w="4655" w:type="dxa"/>
          </w:tcPr>
          <w:p w:rsidR="00A36045" w:rsidRDefault="00EE1765">
            <w:pPr>
              <w:pStyle w:val="TableParagraph"/>
              <w:spacing w:before="47"/>
              <w:rPr>
                <w:sz w:val="28"/>
              </w:rPr>
            </w:pPr>
            <w:proofErr w:type="spellStart"/>
            <w:r>
              <w:rPr>
                <w:color w:val="0000CC"/>
                <w:sz w:val="28"/>
              </w:rPr>
              <w:t>W.Bro</w:t>
            </w:r>
            <w:proofErr w:type="spellEnd"/>
            <w:r>
              <w:rPr>
                <w:color w:val="0000CC"/>
                <w:sz w:val="28"/>
              </w:rPr>
              <w:t xml:space="preserve">. Simon </w:t>
            </w:r>
            <w:proofErr w:type="spellStart"/>
            <w:r>
              <w:rPr>
                <w:color w:val="0000CC"/>
                <w:sz w:val="28"/>
              </w:rPr>
              <w:t>Springett</w:t>
            </w:r>
            <w:proofErr w:type="spellEnd"/>
            <w:r>
              <w:rPr>
                <w:color w:val="0000CC"/>
                <w:sz w:val="28"/>
              </w:rPr>
              <w:t>, LGR</w:t>
            </w:r>
          </w:p>
        </w:tc>
        <w:tc>
          <w:tcPr>
            <w:tcW w:w="6117" w:type="dxa"/>
          </w:tcPr>
          <w:p w:rsidR="00A36045" w:rsidRDefault="00A36045">
            <w:pPr>
              <w:pStyle w:val="TableParagraph"/>
              <w:ind w:left="0"/>
              <w:rPr>
                <w:rFonts w:ascii="Times New Roman"/>
                <w:sz w:val="28"/>
              </w:rPr>
            </w:pPr>
          </w:p>
        </w:tc>
      </w:tr>
      <w:tr w:rsidR="00A36045">
        <w:trPr>
          <w:trHeight w:val="499"/>
        </w:trPr>
        <w:tc>
          <w:tcPr>
            <w:tcW w:w="4655" w:type="dxa"/>
          </w:tcPr>
          <w:p w:rsidR="00A36045" w:rsidRDefault="00EE1765">
            <w:pPr>
              <w:pStyle w:val="TableParagraph"/>
              <w:spacing w:before="47"/>
              <w:rPr>
                <w:sz w:val="28"/>
              </w:rPr>
            </w:pPr>
            <w:proofErr w:type="spellStart"/>
            <w:r>
              <w:rPr>
                <w:color w:val="0000CC"/>
                <w:sz w:val="28"/>
              </w:rPr>
              <w:t>W.Bro</w:t>
            </w:r>
            <w:proofErr w:type="spellEnd"/>
            <w:r>
              <w:rPr>
                <w:color w:val="0000CC"/>
                <w:sz w:val="28"/>
              </w:rPr>
              <w:t xml:space="preserve">. </w:t>
            </w:r>
            <w:proofErr w:type="spellStart"/>
            <w:r>
              <w:rPr>
                <w:color w:val="0000CC"/>
                <w:sz w:val="28"/>
              </w:rPr>
              <w:t>Lloyde</w:t>
            </w:r>
            <w:proofErr w:type="spellEnd"/>
            <w:r>
              <w:rPr>
                <w:color w:val="0000CC"/>
                <w:sz w:val="28"/>
              </w:rPr>
              <w:t xml:space="preserve"> Sargent, LGR</w:t>
            </w:r>
          </w:p>
        </w:tc>
        <w:tc>
          <w:tcPr>
            <w:tcW w:w="6117" w:type="dxa"/>
          </w:tcPr>
          <w:p w:rsidR="00A36045" w:rsidRDefault="00A36045">
            <w:pPr>
              <w:pStyle w:val="TableParagraph"/>
              <w:ind w:left="0"/>
              <w:rPr>
                <w:rFonts w:ascii="Times New Roman"/>
                <w:sz w:val="28"/>
              </w:rPr>
            </w:pPr>
          </w:p>
        </w:tc>
      </w:tr>
      <w:tr w:rsidR="00A36045">
        <w:trPr>
          <w:trHeight w:val="398"/>
        </w:trPr>
        <w:tc>
          <w:tcPr>
            <w:tcW w:w="10772" w:type="dxa"/>
            <w:gridSpan w:val="2"/>
          </w:tcPr>
          <w:p w:rsidR="00A36045" w:rsidRDefault="00EE1765">
            <w:pPr>
              <w:pStyle w:val="TableParagraph"/>
              <w:spacing w:before="122" w:line="256" w:lineRule="exact"/>
              <w:rPr>
                <w:sz w:val="24"/>
              </w:rPr>
            </w:pPr>
            <w:r>
              <w:rPr>
                <w:b/>
                <w:color w:val="0000CC"/>
                <w:sz w:val="24"/>
              </w:rPr>
              <w:t xml:space="preserve">Note: </w:t>
            </w:r>
            <w:r>
              <w:rPr>
                <w:color w:val="0000CC"/>
                <w:sz w:val="24"/>
              </w:rPr>
              <w:t xml:space="preserve">In </w:t>
            </w:r>
            <w:r>
              <w:rPr>
                <w:color w:val="0000CC"/>
                <w:spacing w:val="8"/>
                <w:sz w:val="24"/>
              </w:rPr>
              <w:t xml:space="preserve">the interests </w:t>
            </w:r>
            <w:r>
              <w:rPr>
                <w:color w:val="0000CC"/>
                <w:spacing w:val="6"/>
                <w:sz w:val="24"/>
              </w:rPr>
              <w:t xml:space="preserve">of </w:t>
            </w:r>
            <w:r>
              <w:rPr>
                <w:color w:val="0000CC"/>
                <w:spacing w:val="9"/>
                <w:sz w:val="24"/>
              </w:rPr>
              <w:t xml:space="preserve">brevity, </w:t>
            </w:r>
            <w:r>
              <w:rPr>
                <w:color w:val="0000CC"/>
                <w:spacing w:val="10"/>
                <w:sz w:val="24"/>
              </w:rPr>
              <w:t xml:space="preserve">only </w:t>
            </w:r>
            <w:r>
              <w:rPr>
                <w:color w:val="0000CC"/>
                <w:spacing w:val="5"/>
                <w:sz w:val="24"/>
              </w:rPr>
              <w:t xml:space="preserve">Grand </w:t>
            </w:r>
            <w:r>
              <w:rPr>
                <w:color w:val="0000CC"/>
                <w:spacing w:val="4"/>
                <w:sz w:val="24"/>
              </w:rPr>
              <w:t xml:space="preserve">and </w:t>
            </w:r>
            <w:r>
              <w:rPr>
                <w:color w:val="0000CC"/>
                <w:spacing w:val="8"/>
                <w:sz w:val="24"/>
              </w:rPr>
              <w:t xml:space="preserve">Metropolitan </w:t>
            </w:r>
            <w:r>
              <w:rPr>
                <w:color w:val="0000CC"/>
                <w:spacing w:val="4"/>
                <w:sz w:val="24"/>
              </w:rPr>
              <w:t xml:space="preserve">Craft </w:t>
            </w:r>
            <w:r>
              <w:rPr>
                <w:color w:val="0000CC"/>
                <w:spacing w:val="7"/>
                <w:sz w:val="24"/>
              </w:rPr>
              <w:t xml:space="preserve">ranks </w:t>
            </w:r>
            <w:r>
              <w:rPr>
                <w:color w:val="0000CC"/>
                <w:spacing w:val="4"/>
                <w:sz w:val="24"/>
              </w:rPr>
              <w:t xml:space="preserve">have </w:t>
            </w:r>
            <w:r>
              <w:rPr>
                <w:color w:val="0000CC"/>
                <w:spacing w:val="3"/>
                <w:sz w:val="24"/>
              </w:rPr>
              <w:t>been</w:t>
            </w:r>
            <w:r>
              <w:rPr>
                <w:color w:val="0000CC"/>
                <w:spacing w:val="62"/>
                <w:sz w:val="24"/>
              </w:rPr>
              <w:t xml:space="preserve"> </w:t>
            </w:r>
            <w:r>
              <w:rPr>
                <w:color w:val="0000CC"/>
                <w:spacing w:val="7"/>
                <w:sz w:val="24"/>
              </w:rPr>
              <w:t>given.</w:t>
            </w:r>
          </w:p>
        </w:tc>
      </w:tr>
    </w:tbl>
    <w:p w:rsidR="00A36045" w:rsidRDefault="00A36045">
      <w:pPr>
        <w:spacing w:line="256" w:lineRule="exact"/>
        <w:rPr>
          <w:sz w:val="24"/>
        </w:rPr>
        <w:sectPr w:rsidR="00A36045">
          <w:pgSz w:w="11910" w:h="16840"/>
          <w:pgMar w:top="660" w:right="440" w:bottom="280" w:left="460" w:header="720" w:footer="720" w:gutter="0"/>
          <w:cols w:space="720"/>
        </w:sectPr>
      </w:pPr>
    </w:p>
    <w:p w:rsidR="00A36045" w:rsidRDefault="00EE1765">
      <w:pPr>
        <w:spacing w:before="41"/>
        <w:ind w:left="1769" w:right="1789"/>
        <w:jc w:val="center"/>
        <w:rPr>
          <w:rFonts w:ascii="Times New Roman"/>
          <w:sz w:val="96"/>
        </w:rPr>
      </w:pPr>
      <w:r>
        <w:rPr>
          <w:rFonts w:ascii="Times New Roman"/>
          <w:color w:val="0000CC"/>
          <w:sz w:val="96"/>
        </w:rPr>
        <w:lastRenderedPageBreak/>
        <w:t>Menu</w:t>
      </w:r>
    </w:p>
    <w:p w:rsidR="00A36045" w:rsidRDefault="00EE1765">
      <w:pPr>
        <w:pStyle w:val="BodyText"/>
        <w:spacing w:before="612" w:line="297" w:lineRule="auto"/>
        <w:ind w:left="1485" w:right="1506"/>
        <w:jc w:val="center"/>
      </w:pPr>
      <w:r>
        <w:rPr>
          <w:color w:val="0000CC"/>
        </w:rPr>
        <w:t xml:space="preserve">Seared King Scallops on </w:t>
      </w:r>
      <w:proofErr w:type="spellStart"/>
      <w:r>
        <w:rPr>
          <w:color w:val="0000CC"/>
        </w:rPr>
        <w:t>Borlotti</w:t>
      </w:r>
      <w:proofErr w:type="spellEnd"/>
      <w:r>
        <w:rPr>
          <w:color w:val="0000CC"/>
        </w:rPr>
        <w:t xml:space="preserve"> Bean Purée, Chive</w:t>
      </w:r>
      <w:r>
        <w:rPr>
          <w:color w:val="0000CC"/>
          <w:spacing w:val="-24"/>
        </w:rPr>
        <w:t xml:space="preserve"> </w:t>
      </w:r>
      <w:r>
        <w:rPr>
          <w:color w:val="0000CC"/>
        </w:rPr>
        <w:t>Hollandaise &amp; Baby</w:t>
      </w:r>
      <w:r>
        <w:rPr>
          <w:color w:val="0000CC"/>
          <w:spacing w:val="-2"/>
        </w:rPr>
        <w:t xml:space="preserve"> </w:t>
      </w:r>
      <w:r>
        <w:rPr>
          <w:color w:val="0000CC"/>
        </w:rPr>
        <w:t>Cress</w:t>
      </w:r>
    </w:p>
    <w:p w:rsidR="00A36045" w:rsidRDefault="00EE1765">
      <w:pPr>
        <w:pStyle w:val="BodyText"/>
        <w:spacing w:before="125"/>
        <w:ind w:left="1769" w:right="1792"/>
        <w:jc w:val="center"/>
      </w:pPr>
      <w:proofErr w:type="gramStart"/>
      <w:r>
        <w:rPr>
          <w:color w:val="0000CC"/>
        </w:rPr>
        <w:t>or</w:t>
      </w:r>
      <w:proofErr w:type="gramEnd"/>
    </w:p>
    <w:p w:rsidR="00A36045" w:rsidRDefault="00EE1765">
      <w:pPr>
        <w:pStyle w:val="BodyText"/>
        <w:spacing w:before="201" w:line="297" w:lineRule="auto"/>
        <w:ind w:left="2639" w:right="2661"/>
        <w:jc w:val="center"/>
      </w:pPr>
      <w:r>
        <w:rPr>
          <w:color w:val="0000CC"/>
        </w:rPr>
        <w:t xml:space="preserve">Tartlet of Yellow </w:t>
      </w:r>
      <w:proofErr w:type="spellStart"/>
      <w:r>
        <w:rPr>
          <w:color w:val="0000CC"/>
        </w:rPr>
        <w:t>Chantrelle</w:t>
      </w:r>
      <w:proofErr w:type="spellEnd"/>
      <w:r>
        <w:rPr>
          <w:color w:val="0000CC"/>
        </w:rPr>
        <w:t>, Smoked Cheddar &amp; Peppered Rocket Salad</w:t>
      </w:r>
    </w:p>
    <w:p w:rsidR="00A36045" w:rsidRDefault="00A36045">
      <w:pPr>
        <w:pStyle w:val="BodyText"/>
        <w:rPr>
          <w:sz w:val="30"/>
        </w:rPr>
      </w:pPr>
    </w:p>
    <w:p w:rsidR="00A36045" w:rsidRDefault="00EE1765">
      <w:pPr>
        <w:pStyle w:val="Heading6"/>
        <w:tabs>
          <w:tab w:val="left" w:pos="541"/>
          <w:tab w:val="left" w:pos="1080"/>
        </w:tabs>
        <w:spacing w:before="184"/>
      </w:pPr>
      <w:r>
        <w:rPr>
          <w:color w:val="0000CC"/>
        </w:rPr>
        <w:t>*</w:t>
      </w:r>
      <w:r>
        <w:rPr>
          <w:color w:val="0000CC"/>
        </w:rPr>
        <w:tab/>
        <w:t>*</w:t>
      </w:r>
      <w:r>
        <w:rPr>
          <w:color w:val="0000CC"/>
        </w:rPr>
        <w:tab/>
        <w:t>*</w:t>
      </w:r>
    </w:p>
    <w:p w:rsidR="00A36045" w:rsidRDefault="00A36045">
      <w:pPr>
        <w:pStyle w:val="BodyText"/>
        <w:rPr>
          <w:sz w:val="44"/>
        </w:rPr>
      </w:pPr>
    </w:p>
    <w:p w:rsidR="00A36045" w:rsidRDefault="00EE1765">
      <w:pPr>
        <w:pStyle w:val="BodyText"/>
        <w:spacing w:line="300" w:lineRule="auto"/>
        <w:ind w:left="306" w:right="330"/>
        <w:jc w:val="center"/>
      </w:pPr>
      <w:r>
        <w:rPr>
          <w:color w:val="0000CC"/>
        </w:rPr>
        <w:t xml:space="preserve">Roast cannon of Welsh Lamb, Courgettes, </w:t>
      </w:r>
      <w:proofErr w:type="spellStart"/>
      <w:r>
        <w:rPr>
          <w:color w:val="0000CC"/>
        </w:rPr>
        <w:t>Dauphinoise</w:t>
      </w:r>
      <w:proofErr w:type="spellEnd"/>
      <w:r>
        <w:rPr>
          <w:color w:val="0000CC"/>
        </w:rPr>
        <w:t xml:space="preserve"> Potatoes, Tender Stem Broccoli, with Baby Carrots, and Crispy Shallots, served with Red Wine Jus</w:t>
      </w:r>
    </w:p>
    <w:p w:rsidR="00A36045" w:rsidRDefault="00EE1765">
      <w:pPr>
        <w:pStyle w:val="BodyText"/>
        <w:spacing w:before="122"/>
        <w:ind w:left="1769" w:right="1792"/>
        <w:jc w:val="center"/>
      </w:pPr>
      <w:proofErr w:type="gramStart"/>
      <w:r>
        <w:rPr>
          <w:color w:val="0000CC"/>
        </w:rPr>
        <w:t>or</w:t>
      </w:r>
      <w:proofErr w:type="gramEnd"/>
    </w:p>
    <w:p w:rsidR="00A36045" w:rsidRDefault="00EE1765">
      <w:pPr>
        <w:pStyle w:val="BodyText"/>
        <w:spacing w:before="198"/>
        <w:ind w:left="374" w:right="398"/>
        <w:jc w:val="center"/>
      </w:pPr>
      <w:r>
        <w:rPr>
          <w:color w:val="0000CC"/>
        </w:rPr>
        <w:t>Roasted Fillet of Salmon with New Potatoes, Spring Greens</w:t>
      </w:r>
    </w:p>
    <w:p w:rsidR="00A36045" w:rsidRDefault="00EE1765">
      <w:pPr>
        <w:pStyle w:val="BodyText"/>
        <w:spacing w:before="82" w:line="388" w:lineRule="auto"/>
        <w:ind w:left="4573" w:right="4592"/>
        <w:jc w:val="center"/>
      </w:pPr>
      <w:r>
        <w:rPr>
          <w:color w:val="0000CC"/>
        </w:rPr>
        <w:t>&amp; Dill Dressing or</w:t>
      </w:r>
    </w:p>
    <w:p w:rsidR="00A36045" w:rsidRDefault="00EE1765">
      <w:pPr>
        <w:pStyle w:val="BodyText"/>
        <w:spacing w:before="1" w:line="300" w:lineRule="auto"/>
        <w:ind w:left="1485" w:right="1506"/>
        <w:jc w:val="center"/>
      </w:pPr>
      <w:r>
        <w:rPr>
          <w:color w:val="0000CC"/>
        </w:rPr>
        <w:t>Wild Mushroom and Ricotta Wellington, on Root Vegetable Slaw &amp; Rosemary</w:t>
      </w:r>
    </w:p>
    <w:p w:rsidR="00A36045" w:rsidRDefault="00A36045">
      <w:pPr>
        <w:pStyle w:val="BodyText"/>
        <w:rPr>
          <w:sz w:val="30"/>
        </w:rPr>
      </w:pPr>
    </w:p>
    <w:p w:rsidR="00A36045" w:rsidRDefault="00EE1765">
      <w:pPr>
        <w:pStyle w:val="Heading6"/>
        <w:tabs>
          <w:tab w:val="left" w:pos="541"/>
          <w:tab w:val="left" w:pos="1080"/>
        </w:tabs>
        <w:spacing w:before="176"/>
      </w:pPr>
      <w:r>
        <w:rPr>
          <w:color w:val="0000CC"/>
        </w:rPr>
        <w:t>*</w:t>
      </w:r>
      <w:r>
        <w:rPr>
          <w:color w:val="0000CC"/>
        </w:rPr>
        <w:tab/>
        <w:t>*</w:t>
      </w:r>
      <w:r>
        <w:rPr>
          <w:color w:val="0000CC"/>
        </w:rPr>
        <w:tab/>
        <w:t>*</w:t>
      </w:r>
    </w:p>
    <w:p w:rsidR="00A36045" w:rsidRDefault="00A36045">
      <w:pPr>
        <w:pStyle w:val="BodyText"/>
        <w:spacing w:before="3"/>
        <w:rPr>
          <w:sz w:val="44"/>
        </w:rPr>
      </w:pPr>
    </w:p>
    <w:p w:rsidR="00A36045" w:rsidRDefault="00EE1765">
      <w:pPr>
        <w:pStyle w:val="BodyText"/>
        <w:spacing w:line="297" w:lineRule="auto"/>
        <w:ind w:left="967" w:right="991"/>
        <w:jc w:val="center"/>
      </w:pPr>
      <w:r>
        <w:rPr>
          <w:color w:val="0000CC"/>
        </w:rPr>
        <w:t>Lemon Posset, Passion Fruit Tart &amp; White &amp; Dark Chocolate Mousse flavoured with Grand Marnier</w:t>
      </w:r>
    </w:p>
    <w:p w:rsidR="00A36045" w:rsidRDefault="00A36045">
      <w:pPr>
        <w:pStyle w:val="BodyText"/>
        <w:spacing w:before="6"/>
        <w:rPr>
          <w:sz w:val="35"/>
        </w:rPr>
      </w:pPr>
    </w:p>
    <w:p w:rsidR="00A36045" w:rsidRDefault="00EE1765">
      <w:pPr>
        <w:pStyle w:val="Heading6"/>
        <w:tabs>
          <w:tab w:val="left" w:pos="541"/>
          <w:tab w:val="left" w:pos="1080"/>
        </w:tabs>
      </w:pPr>
      <w:r>
        <w:rPr>
          <w:color w:val="0000CC"/>
        </w:rPr>
        <w:t>*</w:t>
      </w:r>
      <w:r>
        <w:rPr>
          <w:color w:val="0000CC"/>
        </w:rPr>
        <w:tab/>
        <w:t>*</w:t>
      </w:r>
      <w:r>
        <w:rPr>
          <w:color w:val="0000CC"/>
        </w:rPr>
        <w:tab/>
        <w:t>*</w:t>
      </w:r>
    </w:p>
    <w:p w:rsidR="00A36045" w:rsidRDefault="00A36045">
      <w:pPr>
        <w:pStyle w:val="BodyText"/>
        <w:rPr>
          <w:sz w:val="44"/>
        </w:rPr>
      </w:pPr>
    </w:p>
    <w:p w:rsidR="00A36045" w:rsidRDefault="00EE1765">
      <w:pPr>
        <w:pStyle w:val="BodyText"/>
        <w:spacing w:line="300" w:lineRule="auto"/>
        <w:ind w:left="3681" w:right="3701"/>
        <w:jc w:val="center"/>
      </w:pPr>
      <w:r>
        <w:rPr>
          <w:color w:val="0000CC"/>
        </w:rPr>
        <w:t>Freshly Ground Coffee, Tea, After Dinner Mints</w:t>
      </w:r>
    </w:p>
    <w:p w:rsidR="00A36045" w:rsidRDefault="00A36045">
      <w:pPr>
        <w:spacing w:line="300" w:lineRule="auto"/>
        <w:jc w:val="center"/>
        <w:sectPr w:rsidR="00A36045">
          <w:pgSz w:w="11910" w:h="16840"/>
          <w:pgMar w:top="660" w:right="440" w:bottom="280" w:left="460" w:header="720" w:footer="720" w:gutter="0"/>
          <w:cols w:space="720"/>
        </w:sectPr>
      </w:pPr>
    </w:p>
    <w:p w:rsidR="00A36045" w:rsidRDefault="00EE1765">
      <w:pPr>
        <w:pStyle w:val="Heading1"/>
        <w:ind w:right="1790"/>
      </w:pPr>
      <w:r>
        <w:rPr>
          <w:color w:val="0000CC"/>
        </w:rPr>
        <w:lastRenderedPageBreak/>
        <w:t>Wines</w:t>
      </w:r>
    </w:p>
    <w:p w:rsidR="00A36045" w:rsidRDefault="00EE1765">
      <w:pPr>
        <w:pStyle w:val="BodyText"/>
        <w:spacing w:before="477"/>
        <w:ind w:left="1769" w:right="1787"/>
        <w:jc w:val="center"/>
      </w:pPr>
      <w:r>
        <w:rPr>
          <w:color w:val="0000CC"/>
        </w:rPr>
        <w:t>Reception</w:t>
      </w:r>
    </w:p>
    <w:p w:rsidR="00A36045" w:rsidRDefault="00EE1765">
      <w:pPr>
        <w:pStyle w:val="BodyText"/>
        <w:spacing w:before="82"/>
        <w:ind w:left="1769" w:right="1789"/>
        <w:jc w:val="center"/>
      </w:pPr>
      <w:proofErr w:type="gramStart"/>
      <w:r>
        <w:rPr>
          <w:color w:val="0000CC"/>
        </w:rPr>
        <w:t>Vin</w:t>
      </w:r>
      <w:proofErr w:type="gramEnd"/>
      <w:r>
        <w:rPr>
          <w:color w:val="0000CC"/>
        </w:rPr>
        <w:t xml:space="preserve"> </w:t>
      </w:r>
      <w:proofErr w:type="spellStart"/>
      <w:r>
        <w:rPr>
          <w:color w:val="0000CC"/>
        </w:rPr>
        <w:t>Mousseux</w:t>
      </w:r>
      <w:proofErr w:type="spellEnd"/>
      <w:r>
        <w:rPr>
          <w:color w:val="0000CC"/>
        </w:rPr>
        <w:t xml:space="preserve"> Brut</w:t>
      </w:r>
    </w:p>
    <w:p w:rsidR="00A36045" w:rsidRDefault="00EE1765">
      <w:pPr>
        <w:pStyle w:val="BodyText"/>
        <w:spacing w:before="78" w:line="300" w:lineRule="auto"/>
        <w:ind w:left="3491" w:right="3499" w:firstLine="511"/>
      </w:pPr>
      <w:r>
        <w:rPr>
          <w:color w:val="0000CC"/>
        </w:rPr>
        <w:t>Sparkling Mineral Water Freshly Squeezed Orange Juice</w:t>
      </w:r>
    </w:p>
    <w:p w:rsidR="00A36045" w:rsidRDefault="00A36045">
      <w:pPr>
        <w:pStyle w:val="BodyText"/>
        <w:spacing w:before="5"/>
        <w:rPr>
          <w:sz w:val="36"/>
        </w:rPr>
      </w:pPr>
    </w:p>
    <w:p w:rsidR="00A36045" w:rsidRDefault="00EE1765">
      <w:pPr>
        <w:pStyle w:val="Heading6"/>
        <w:tabs>
          <w:tab w:val="left" w:pos="542"/>
          <w:tab w:val="left" w:pos="1081"/>
        </w:tabs>
        <w:ind w:right="20"/>
      </w:pPr>
      <w:r>
        <w:rPr>
          <w:color w:val="0000CC"/>
        </w:rPr>
        <w:t>*</w:t>
      </w:r>
      <w:r>
        <w:rPr>
          <w:color w:val="0000CC"/>
        </w:rPr>
        <w:tab/>
        <w:t>*</w:t>
      </w:r>
      <w:r>
        <w:rPr>
          <w:color w:val="0000CC"/>
        </w:rPr>
        <w:tab/>
        <w:t>*</w:t>
      </w:r>
    </w:p>
    <w:p w:rsidR="00A36045" w:rsidRDefault="00A36045">
      <w:pPr>
        <w:pStyle w:val="BodyText"/>
        <w:spacing w:before="9"/>
        <w:rPr>
          <w:sz w:val="42"/>
        </w:rPr>
      </w:pPr>
    </w:p>
    <w:p w:rsidR="00A36045" w:rsidRDefault="00EE1765">
      <w:pPr>
        <w:pStyle w:val="BodyText"/>
        <w:ind w:left="1769" w:right="1792"/>
        <w:jc w:val="center"/>
      </w:pPr>
      <w:r>
        <w:rPr>
          <w:color w:val="0000CC"/>
        </w:rPr>
        <w:t>Dinner</w:t>
      </w:r>
    </w:p>
    <w:p w:rsidR="00A36045" w:rsidRDefault="00EE1765">
      <w:pPr>
        <w:pStyle w:val="BodyText"/>
        <w:spacing w:before="81" w:line="297" w:lineRule="auto"/>
        <w:ind w:left="2002" w:right="2026" w:firstLine="2"/>
        <w:jc w:val="center"/>
      </w:pPr>
      <w:r>
        <w:rPr>
          <w:color w:val="0000CC"/>
        </w:rPr>
        <w:t xml:space="preserve">Chateau </w:t>
      </w:r>
      <w:proofErr w:type="spellStart"/>
      <w:r>
        <w:rPr>
          <w:color w:val="0000CC"/>
        </w:rPr>
        <w:t>Gaury</w:t>
      </w:r>
      <w:proofErr w:type="spellEnd"/>
      <w:r>
        <w:rPr>
          <w:color w:val="0000CC"/>
        </w:rPr>
        <w:t xml:space="preserve"> </w:t>
      </w:r>
      <w:proofErr w:type="spellStart"/>
      <w:r>
        <w:rPr>
          <w:color w:val="0000CC"/>
        </w:rPr>
        <w:t>Balette</w:t>
      </w:r>
      <w:proofErr w:type="spellEnd"/>
      <w:r>
        <w:rPr>
          <w:color w:val="0000CC"/>
        </w:rPr>
        <w:t>, Entre-</w:t>
      </w:r>
      <w:proofErr w:type="spellStart"/>
      <w:r>
        <w:rPr>
          <w:color w:val="0000CC"/>
        </w:rPr>
        <w:t>Deux</w:t>
      </w:r>
      <w:proofErr w:type="spellEnd"/>
      <w:r>
        <w:rPr>
          <w:color w:val="0000CC"/>
        </w:rPr>
        <w:t>-</w:t>
      </w:r>
      <w:proofErr w:type="spellStart"/>
      <w:r>
        <w:rPr>
          <w:color w:val="0000CC"/>
        </w:rPr>
        <w:t>Mers</w:t>
      </w:r>
      <w:proofErr w:type="spellEnd"/>
      <w:r>
        <w:rPr>
          <w:color w:val="0000CC"/>
        </w:rPr>
        <w:t xml:space="preserve"> 2014 Francois Arnaud Grande Reserve 2014 Cotes du</w:t>
      </w:r>
      <w:r>
        <w:rPr>
          <w:color w:val="0000CC"/>
          <w:spacing w:val="-38"/>
        </w:rPr>
        <w:t xml:space="preserve"> </w:t>
      </w:r>
      <w:r>
        <w:rPr>
          <w:color w:val="0000CC"/>
        </w:rPr>
        <w:t>Rhone</w:t>
      </w:r>
    </w:p>
    <w:p w:rsidR="00A36045" w:rsidRDefault="00A36045">
      <w:pPr>
        <w:pStyle w:val="BodyText"/>
        <w:spacing w:before="9"/>
        <w:rPr>
          <w:sz w:val="36"/>
        </w:rPr>
      </w:pPr>
    </w:p>
    <w:p w:rsidR="00A36045" w:rsidRDefault="00EE1765">
      <w:pPr>
        <w:pStyle w:val="Heading6"/>
        <w:tabs>
          <w:tab w:val="left" w:pos="541"/>
          <w:tab w:val="left" w:pos="1080"/>
        </w:tabs>
      </w:pPr>
      <w:r>
        <w:rPr>
          <w:color w:val="0000CC"/>
        </w:rPr>
        <w:t>*</w:t>
      </w:r>
      <w:r>
        <w:rPr>
          <w:color w:val="0000CC"/>
        </w:rPr>
        <w:tab/>
        <w:t>*</w:t>
      </w:r>
      <w:r>
        <w:rPr>
          <w:color w:val="0000CC"/>
        </w:rPr>
        <w:tab/>
        <w:t>*</w:t>
      </w:r>
    </w:p>
    <w:p w:rsidR="00A36045" w:rsidRDefault="00A36045">
      <w:pPr>
        <w:pStyle w:val="BodyText"/>
        <w:spacing w:before="8"/>
        <w:rPr>
          <w:sz w:val="42"/>
        </w:rPr>
      </w:pPr>
    </w:p>
    <w:p w:rsidR="00A36045" w:rsidRDefault="00EE1765">
      <w:pPr>
        <w:pStyle w:val="BodyText"/>
        <w:ind w:left="1769" w:right="1787"/>
        <w:jc w:val="center"/>
      </w:pPr>
      <w:proofErr w:type="spellStart"/>
      <w:r>
        <w:rPr>
          <w:color w:val="0000CC"/>
        </w:rPr>
        <w:t>Armilar</w:t>
      </w:r>
      <w:proofErr w:type="spellEnd"/>
      <w:r>
        <w:rPr>
          <w:color w:val="0000CC"/>
        </w:rPr>
        <w:t xml:space="preserve"> Porto 2006</w:t>
      </w:r>
    </w:p>
    <w:p w:rsidR="00A36045" w:rsidRDefault="00EE1765">
      <w:pPr>
        <w:pStyle w:val="BodyText"/>
        <w:spacing w:before="82"/>
        <w:ind w:left="1769" w:right="1789"/>
        <w:jc w:val="center"/>
      </w:pPr>
      <w:r>
        <w:rPr>
          <w:color w:val="0000CC"/>
        </w:rPr>
        <w:t>XO Cognac</w:t>
      </w:r>
    </w:p>
    <w:p w:rsidR="00A36045" w:rsidRDefault="00A36045">
      <w:pPr>
        <w:pStyle w:val="BodyText"/>
        <w:spacing w:before="1"/>
        <w:rPr>
          <w:sz w:val="43"/>
        </w:rPr>
      </w:pPr>
    </w:p>
    <w:p w:rsidR="00A36045" w:rsidRDefault="00EE1765">
      <w:pPr>
        <w:pStyle w:val="Heading6"/>
        <w:tabs>
          <w:tab w:val="left" w:pos="541"/>
          <w:tab w:val="left" w:pos="1080"/>
        </w:tabs>
      </w:pPr>
      <w:r>
        <w:rPr>
          <w:color w:val="0000CC"/>
        </w:rPr>
        <w:t>*</w:t>
      </w:r>
      <w:r>
        <w:rPr>
          <w:color w:val="0000CC"/>
        </w:rPr>
        <w:tab/>
        <w:t>*</w:t>
      </w:r>
      <w:r>
        <w:rPr>
          <w:color w:val="0000CC"/>
        </w:rPr>
        <w:tab/>
        <w:t>*</w:t>
      </w:r>
    </w:p>
    <w:p w:rsidR="00A36045" w:rsidRDefault="00A36045">
      <w:pPr>
        <w:pStyle w:val="BodyText"/>
        <w:spacing w:before="10"/>
        <w:rPr>
          <w:sz w:val="43"/>
        </w:rPr>
      </w:pPr>
    </w:p>
    <w:p w:rsidR="00A36045" w:rsidRDefault="00EE1765">
      <w:pPr>
        <w:pStyle w:val="BodyText"/>
        <w:spacing w:line="228" w:lineRule="auto"/>
        <w:ind w:left="1481" w:right="1506"/>
        <w:jc w:val="center"/>
      </w:pPr>
      <w:r>
        <w:rPr>
          <w:color w:val="0000CC"/>
        </w:rPr>
        <w:t xml:space="preserve">We would like to thank </w:t>
      </w:r>
      <w:proofErr w:type="spellStart"/>
      <w:r>
        <w:rPr>
          <w:color w:val="0000CC"/>
        </w:rPr>
        <w:t>W.Bro</w:t>
      </w:r>
      <w:proofErr w:type="spellEnd"/>
      <w:r>
        <w:rPr>
          <w:color w:val="0000CC"/>
        </w:rPr>
        <w:t>. Michael Palmer for his generosity in donating the lodge’s firing glasses.</w:t>
      </w:r>
    </w:p>
    <w:p w:rsidR="00A36045" w:rsidRDefault="00A36045">
      <w:pPr>
        <w:spacing w:line="228" w:lineRule="auto"/>
        <w:jc w:val="center"/>
        <w:sectPr w:rsidR="00A36045">
          <w:pgSz w:w="11910" w:h="16840"/>
          <w:pgMar w:top="660" w:right="440" w:bottom="280" w:left="460" w:header="720" w:footer="720" w:gutter="0"/>
          <w:cols w:space="720"/>
        </w:sectPr>
      </w:pPr>
    </w:p>
    <w:p w:rsidR="00A36045" w:rsidRDefault="00EE1765">
      <w:pPr>
        <w:pStyle w:val="BodyText"/>
        <w:ind w:left="4575"/>
        <w:rPr>
          <w:sz w:val="20"/>
        </w:rPr>
      </w:pPr>
      <w:r>
        <w:rPr>
          <w:noProof/>
          <w:sz w:val="20"/>
          <w:lang w:val="en-US" w:eastAsia="en-US" w:bidi="ar-SA"/>
        </w:rPr>
        <w:lastRenderedPageBreak/>
        <w:drawing>
          <wp:inline distT="0" distB="0" distL="0" distR="0">
            <wp:extent cx="1162964" cy="137769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1162964" cy="1377696"/>
                    </a:xfrm>
                    <a:prstGeom prst="rect">
                      <a:avLst/>
                    </a:prstGeom>
                  </pic:spPr>
                </pic:pic>
              </a:graphicData>
            </a:graphic>
          </wp:inline>
        </w:drawing>
      </w:r>
    </w:p>
    <w:p w:rsidR="00A36045" w:rsidRDefault="00EE1765">
      <w:pPr>
        <w:pStyle w:val="Heading1"/>
        <w:tabs>
          <w:tab w:val="left" w:pos="2304"/>
        </w:tabs>
        <w:spacing w:before="105"/>
        <w:ind w:left="0" w:right="21"/>
      </w:pPr>
      <w:r>
        <w:rPr>
          <w:color w:val="0000CC"/>
          <w:spacing w:val="-14"/>
        </w:rPr>
        <w:t>Toast</w:t>
      </w:r>
      <w:r>
        <w:rPr>
          <w:color w:val="0000CC"/>
          <w:spacing w:val="-14"/>
        </w:rPr>
        <w:tab/>
      </w:r>
      <w:r>
        <w:rPr>
          <w:color w:val="0000CC"/>
        </w:rPr>
        <w:t>List</w:t>
      </w:r>
    </w:p>
    <w:p w:rsidR="00A36045" w:rsidRDefault="00EE1765">
      <w:pPr>
        <w:pStyle w:val="BodyText"/>
        <w:spacing w:before="479"/>
        <w:ind w:left="1769" w:right="1792"/>
        <w:jc w:val="center"/>
      </w:pPr>
      <w:r>
        <w:rPr>
          <w:color w:val="0000CC"/>
        </w:rPr>
        <w:t>The Queen and the Craft</w:t>
      </w:r>
    </w:p>
    <w:p w:rsidR="00A36045" w:rsidRDefault="00EE1765">
      <w:pPr>
        <w:pStyle w:val="Heading6"/>
        <w:tabs>
          <w:tab w:val="left" w:pos="541"/>
          <w:tab w:val="left" w:pos="1080"/>
        </w:tabs>
        <w:spacing w:before="95"/>
      </w:pPr>
      <w:r>
        <w:rPr>
          <w:color w:val="0000CC"/>
        </w:rPr>
        <w:t>*</w:t>
      </w:r>
      <w:r>
        <w:rPr>
          <w:color w:val="0000CC"/>
        </w:rPr>
        <w:tab/>
        <w:t>*</w:t>
      </w:r>
      <w:r>
        <w:rPr>
          <w:color w:val="0000CC"/>
        </w:rPr>
        <w:tab/>
        <w:t>*</w:t>
      </w:r>
    </w:p>
    <w:p w:rsidR="00A36045" w:rsidRDefault="00EE1765">
      <w:pPr>
        <w:pStyle w:val="BodyText"/>
        <w:spacing w:before="219" w:line="228" w:lineRule="auto"/>
        <w:ind w:left="306" w:right="334"/>
        <w:jc w:val="center"/>
      </w:pPr>
      <w:r>
        <w:rPr>
          <w:color w:val="0000CC"/>
        </w:rPr>
        <w:t xml:space="preserve">The Most Worshipful </w:t>
      </w:r>
      <w:proofErr w:type="gramStart"/>
      <w:r>
        <w:rPr>
          <w:color w:val="0000CC"/>
        </w:rPr>
        <w:t>The</w:t>
      </w:r>
      <w:proofErr w:type="gramEnd"/>
      <w:r>
        <w:rPr>
          <w:color w:val="0000CC"/>
        </w:rPr>
        <w:t xml:space="preserve"> Grand Master His Royal Highness The Duke of Kent</w:t>
      </w:r>
      <w:r>
        <w:rPr>
          <w:color w:val="0000CC"/>
          <w:spacing w:val="-54"/>
        </w:rPr>
        <w:t xml:space="preserve"> </w:t>
      </w:r>
      <w:r>
        <w:rPr>
          <w:color w:val="0000CC"/>
        </w:rPr>
        <w:t>KG, GCMG, GCVO, ADC</w:t>
      </w:r>
    </w:p>
    <w:p w:rsidR="00A36045" w:rsidRDefault="00EE1765">
      <w:pPr>
        <w:pStyle w:val="Heading6"/>
        <w:tabs>
          <w:tab w:val="left" w:pos="541"/>
          <w:tab w:val="left" w:pos="1080"/>
        </w:tabs>
        <w:spacing w:before="97"/>
      </w:pPr>
      <w:r>
        <w:rPr>
          <w:color w:val="0000CC"/>
        </w:rPr>
        <w:t>*</w:t>
      </w:r>
      <w:r>
        <w:rPr>
          <w:color w:val="0000CC"/>
        </w:rPr>
        <w:tab/>
        <w:t>*</w:t>
      </w:r>
      <w:r>
        <w:rPr>
          <w:color w:val="0000CC"/>
        </w:rPr>
        <w:tab/>
        <w:t>*</w:t>
      </w:r>
    </w:p>
    <w:p w:rsidR="00A36045" w:rsidRDefault="00EE1765">
      <w:pPr>
        <w:pStyle w:val="BodyText"/>
        <w:spacing w:before="210" w:line="300" w:lineRule="auto"/>
        <w:ind w:left="1478" w:right="1506"/>
        <w:jc w:val="center"/>
      </w:pPr>
      <w:r>
        <w:rPr>
          <w:color w:val="0000CC"/>
        </w:rPr>
        <w:t xml:space="preserve">The Most Worshipful Pro Grand Master Peter Geoffrey Lowndes </w:t>
      </w:r>
      <w:proofErr w:type="gramStart"/>
      <w:r>
        <w:rPr>
          <w:color w:val="0000CC"/>
        </w:rPr>
        <w:t>The</w:t>
      </w:r>
      <w:proofErr w:type="gramEnd"/>
      <w:r>
        <w:rPr>
          <w:color w:val="0000CC"/>
        </w:rPr>
        <w:t xml:space="preserve"> Right Worshipful Deputy Grand Master Jonathan Spence</w:t>
      </w:r>
    </w:p>
    <w:p w:rsidR="00A36045" w:rsidRDefault="00EE1765">
      <w:pPr>
        <w:pStyle w:val="BodyText"/>
        <w:spacing w:line="321" w:lineRule="exact"/>
        <w:ind w:left="306" w:right="326"/>
        <w:jc w:val="center"/>
      </w:pPr>
      <w:r>
        <w:rPr>
          <w:color w:val="0000CC"/>
        </w:rPr>
        <w:t>The Right Worshipful Assistant Grand Master Sir David Hugh Wootton</w:t>
      </w:r>
    </w:p>
    <w:p w:rsidR="00A36045" w:rsidRDefault="00EE1765">
      <w:pPr>
        <w:pStyle w:val="BodyText"/>
        <w:spacing w:before="82"/>
        <w:ind w:left="1769" w:right="1791"/>
        <w:jc w:val="center"/>
      </w:pPr>
      <w:proofErr w:type="gramStart"/>
      <w:r>
        <w:rPr>
          <w:color w:val="0000CC"/>
        </w:rPr>
        <w:t>and</w:t>
      </w:r>
      <w:proofErr w:type="gramEnd"/>
      <w:r>
        <w:rPr>
          <w:color w:val="0000CC"/>
        </w:rPr>
        <w:t xml:space="preserve"> the rest of the Grand Officers, Present and Past</w:t>
      </w:r>
    </w:p>
    <w:p w:rsidR="00A36045" w:rsidRDefault="00EE1765">
      <w:pPr>
        <w:pStyle w:val="Heading6"/>
        <w:tabs>
          <w:tab w:val="left" w:pos="541"/>
          <w:tab w:val="left" w:pos="1080"/>
        </w:tabs>
        <w:spacing w:before="95"/>
      </w:pPr>
      <w:r>
        <w:rPr>
          <w:color w:val="0000CC"/>
        </w:rPr>
        <w:t>*</w:t>
      </w:r>
      <w:r>
        <w:rPr>
          <w:color w:val="0000CC"/>
        </w:rPr>
        <w:tab/>
        <w:t>*</w:t>
      </w:r>
      <w:r>
        <w:rPr>
          <w:color w:val="0000CC"/>
        </w:rPr>
        <w:tab/>
        <w:t>*</w:t>
      </w:r>
    </w:p>
    <w:p w:rsidR="00A36045" w:rsidRDefault="00EE1765">
      <w:pPr>
        <w:pStyle w:val="BodyText"/>
        <w:spacing w:before="208"/>
        <w:ind w:left="306" w:right="331"/>
        <w:jc w:val="center"/>
      </w:pPr>
      <w:r>
        <w:rPr>
          <w:color w:val="0000CC"/>
        </w:rPr>
        <w:t>The Right Worshipful Metropolitan Grand Master Sir Michael Snyder</w:t>
      </w:r>
    </w:p>
    <w:p w:rsidR="00A36045" w:rsidRDefault="00EE1765">
      <w:pPr>
        <w:pStyle w:val="Heading6"/>
        <w:tabs>
          <w:tab w:val="left" w:pos="541"/>
          <w:tab w:val="left" w:pos="1080"/>
        </w:tabs>
        <w:spacing w:before="95"/>
      </w:pPr>
      <w:r>
        <w:rPr>
          <w:color w:val="0000CC"/>
        </w:rPr>
        <w:t>*</w:t>
      </w:r>
      <w:r>
        <w:rPr>
          <w:color w:val="0000CC"/>
        </w:rPr>
        <w:tab/>
        <w:t>*</w:t>
      </w:r>
      <w:r>
        <w:rPr>
          <w:color w:val="0000CC"/>
        </w:rPr>
        <w:tab/>
        <w:t>*</w:t>
      </w:r>
    </w:p>
    <w:p w:rsidR="00A36045" w:rsidRDefault="00EE1765">
      <w:pPr>
        <w:pStyle w:val="BodyText"/>
        <w:spacing w:before="225" w:line="388" w:lineRule="auto"/>
        <w:ind w:left="967" w:right="995"/>
        <w:jc w:val="center"/>
      </w:pPr>
      <w:r>
        <w:rPr>
          <w:color w:val="0000CC"/>
        </w:rPr>
        <w:t>Holders of Metropolitan Ranks and Provincial and District Grand</w:t>
      </w:r>
      <w:r>
        <w:rPr>
          <w:color w:val="0000CC"/>
          <w:spacing w:val="-51"/>
        </w:rPr>
        <w:t xml:space="preserve"> </w:t>
      </w:r>
      <w:r>
        <w:rPr>
          <w:color w:val="0000CC"/>
        </w:rPr>
        <w:t>Officers, Present and Past</w:t>
      </w:r>
    </w:p>
    <w:p w:rsidR="00A36045" w:rsidRDefault="00EE1765">
      <w:pPr>
        <w:pStyle w:val="Heading6"/>
        <w:tabs>
          <w:tab w:val="left" w:pos="541"/>
          <w:tab w:val="left" w:pos="1080"/>
        </w:tabs>
        <w:spacing w:before="1"/>
      </w:pPr>
      <w:r>
        <w:rPr>
          <w:color w:val="0000CC"/>
        </w:rPr>
        <w:t>*</w:t>
      </w:r>
      <w:r>
        <w:rPr>
          <w:color w:val="0000CC"/>
        </w:rPr>
        <w:tab/>
        <w:t>*</w:t>
      </w:r>
      <w:r>
        <w:rPr>
          <w:color w:val="0000CC"/>
        </w:rPr>
        <w:tab/>
        <w:t>*</w:t>
      </w:r>
    </w:p>
    <w:p w:rsidR="00A36045" w:rsidRDefault="00EE1765">
      <w:pPr>
        <w:pStyle w:val="BodyText"/>
        <w:spacing w:before="211"/>
        <w:ind w:left="1769" w:right="1788"/>
        <w:jc w:val="center"/>
      </w:pPr>
      <w:r>
        <w:rPr>
          <w:color w:val="0000CC"/>
        </w:rPr>
        <w:t>The Worshipful Master</w:t>
      </w:r>
    </w:p>
    <w:p w:rsidR="00A36045" w:rsidRDefault="00EE1765">
      <w:pPr>
        <w:pStyle w:val="Heading6"/>
        <w:tabs>
          <w:tab w:val="left" w:pos="541"/>
          <w:tab w:val="left" w:pos="1080"/>
        </w:tabs>
        <w:spacing w:before="95"/>
      </w:pPr>
      <w:r>
        <w:rPr>
          <w:color w:val="0000CC"/>
        </w:rPr>
        <w:t>*</w:t>
      </w:r>
      <w:r>
        <w:rPr>
          <w:color w:val="0000CC"/>
        </w:rPr>
        <w:tab/>
        <w:t>*</w:t>
      </w:r>
      <w:r>
        <w:rPr>
          <w:color w:val="0000CC"/>
        </w:rPr>
        <w:tab/>
        <w:t>*</w:t>
      </w:r>
    </w:p>
    <w:p w:rsidR="00A36045" w:rsidRDefault="00EE1765">
      <w:pPr>
        <w:pStyle w:val="BodyText"/>
        <w:spacing w:before="208"/>
        <w:ind w:left="1769" w:right="1790"/>
        <w:jc w:val="center"/>
      </w:pPr>
      <w:r>
        <w:rPr>
          <w:color w:val="0000CC"/>
        </w:rPr>
        <w:t>The Installing Master</w:t>
      </w:r>
    </w:p>
    <w:p w:rsidR="00A36045" w:rsidRDefault="00EE1765">
      <w:pPr>
        <w:pStyle w:val="Heading6"/>
        <w:tabs>
          <w:tab w:val="left" w:pos="541"/>
          <w:tab w:val="left" w:pos="1080"/>
        </w:tabs>
        <w:spacing w:before="95"/>
      </w:pPr>
      <w:r>
        <w:rPr>
          <w:color w:val="0000CC"/>
        </w:rPr>
        <w:t>*</w:t>
      </w:r>
      <w:r>
        <w:rPr>
          <w:color w:val="0000CC"/>
        </w:rPr>
        <w:tab/>
        <w:t>*</w:t>
      </w:r>
      <w:r>
        <w:rPr>
          <w:color w:val="0000CC"/>
        </w:rPr>
        <w:tab/>
        <w:t>*</w:t>
      </w:r>
    </w:p>
    <w:p w:rsidR="00A36045" w:rsidRDefault="00EE1765">
      <w:pPr>
        <w:pStyle w:val="BodyText"/>
        <w:spacing w:before="211"/>
        <w:ind w:left="1769" w:right="1792"/>
        <w:jc w:val="center"/>
      </w:pPr>
      <w:r>
        <w:rPr>
          <w:color w:val="0000CC"/>
        </w:rPr>
        <w:t>The</w:t>
      </w:r>
      <w:r>
        <w:rPr>
          <w:color w:val="0000CC"/>
          <w:spacing w:val="-12"/>
        </w:rPr>
        <w:t xml:space="preserve"> </w:t>
      </w:r>
      <w:r>
        <w:rPr>
          <w:color w:val="0000CC"/>
        </w:rPr>
        <w:t>Visitors</w:t>
      </w:r>
    </w:p>
    <w:p w:rsidR="00A36045" w:rsidRDefault="00EE1765">
      <w:pPr>
        <w:pStyle w:val="Heading6"/>
        <w:tabs>
          <w:tab w:val="left" w:pos="541"/>
          <w:tab w:val="left" w:pos="1080"/>
        </w:tabs>
        <w:spacing w:before="93"/>
      </w:pPr>
      <w:r>
        <w:rPr>
          <w:color w:val="0000CC"/>
        </w:rPr>
        <w:t>*</w:t>
      </w:r>
      <w:r>
        <w:rPr>
          <w:color w:val="0000CC"/>
        </w:rPr>
        <w:tab/>
        <w:t>*</w:t>
      </w:r>
      <w:r>
        <w:rPr>
          <w:color w:val="0000CC"/>
        </w:rPr>
        <w:tab/>
        <w:t>*</w:t>
      </w:r>
    </w:p>
    <w:p w:rsidR="00A36045" w:rsidRDefault="00EE1765">
      <w:pPr>
        <w:pStyle w:val="BodyText"/>
        <w:spacing w:before="210"/>
        <w:ind w:left="1769" w:right="1791"/>
        <w:jc w:val="center"/>
      </w:pPr>
      <w:r>
        <w:rPr>
          <w:color w:val="0000CC"/>
        </w:rPr>
        <w:t>The Tyler’s Toast</w:t>
      </w:r>
    </w:p>
    <w:p w:rsidR="00A36045" w:rsidRDefault="00A36045" w:rsidP="009F290F">
      <w:pPr>
        <w:pStyle w:val="Heading1"/>
        <w:ind w:left="0" w:right="1790"/>
        <w:jc w:val="left"/>
        <w:rPr>
          <w:sz w:val="40"/>
        </w:rPr>
      </w:pPr>
      <w:bookmarkStart w:id="0" w:name="_GoBack"/>
      <w:bookmarkEnd w:id="0"/>
    </w:p>
    <w:sectPr w:rsidR="00A36045" w:rsidSect="009F290F">
      <w:pgSz w:w="11910" w:h="16840"/>
      <w:pgMar w:top="660" w:right="4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624F2"/>
    <w:multiLevelType w:val="hybridMultilevel"/>
    <w:tmpl w:val="1C4028A0"/>
    <w:lvl w:ilvl="0" w:tplc="0B004886">
      <w:start w:val="11"/>
      <w:numFmt w:val="decimal"/>
      <w:lvlText w:val="%1."/>
      <w:lvlJc w:val="left"/>
      <w:pPr>
        <w:ind w:left="882" w:hanging="567"/>
        <w:jc w:val="left"/>
      </w:pPr>
      <w:rPr>
        <w:rFonts w:ascii="Arial" w:eastAsia="Arial" w:hAnsi="Arial" w:cs="Arial" w:hint="default"/>
        <w:color w:val="0000CC"/>
        <w:spacing w:val="-22"/>
        <w:w w:val="100"/>
        <w:sz w:val="28"/>
        <w:szCs w:val="28"/>
        <w:lang w:val="en-GB" w:eastAsia="en-GB" w:bidi="en-GB"/>
      </w:rPr>
    </w:lvl>
    <w:lvl w:ilvl="1" w:tplc="8FF8BD34">
      <w:numFmt w:val="bullet"/>
      <w:lvlText w:val="•"/>
      <w:lvlJc w:val="left"/>
      <w:pPr>
        <w:ind w:left="1892" w:hanging="567"/>
      </w:pPr>
      <w:rPr>
        <w:rFonts w:hint="default"/>
        <w:lang w:val="en-GB" w:eastAsia="en-GB" w:bidi="en-GB"/>
      </w:rPr>
    </w:lvl>
    <w:lvl w:ilvl="2" w:tplc="E62E070E">
      <w:numFmt w:val="bullet"/>
      <w:lvlText w:val="•"/>
      <w:lvlJc w:val="left"/>
      <w:pPr>
        <w:ind w:left="2905" w:hanging="567"/>
      </w:pPr>
      <w:rPr>
        <w:rFonts w:hint="default"/>
        <w:lang w:val="en-GB" w:eastAsia="en-GB" w:bidi="en-GB"/>
      </w:rPr>
    </w:lvl>
    <w:lvl w:ilvl="3" w:tplc="DE02A33C">
      <w:numFmt w:val="bullet"/>
      <w:lvlText w:val="•"/>
      <w:lvlJc w:val="left"/>
      <w:pPr>
        <w:ind w:left="3917" w:hanging="567"/>
      </w:pPr>
      <w:rPr>
        <w:rFonts w:hint="default"/>
        <w:lang w:val="en-GB" w:eastAsia="en-GB" w:bidi="en-GB"/>
      </w:rPr>
    </w:lvl>
    <w:lvl w:ilvl="4" w:tplc="BF166774">
      <w:numFmt w:val="bullet"/>
      <w:lvlText w:val="•"/>
      <w:lvlJc w:val="left"/>
      <w:pPr>
        <w:ind w:left="4930" w:hanging="567"/>
      </w:pPr>
      <w:rPr>
        <w:rFonts w:hint="default"/>
        <w:lang w:val="en-GB" w:eastAsia="en-GB" w:bidi="en-GB"/>
      </w:rPr>
    </w:lvl>
    <w:lvl w:ilvl="5" w:tplc="6B2CF558">
      <w:numFmt w:val="bullet"/>
      <w:lvlText w:val="•"/>
      <w:lvlJc w:val="left"/>
      <w:pPr>
        <w:ind w:left="5943" w:hanging="567"/>
      </w:pPr>
      <w:rPr>
        <w:rFonts w:hint="default"/>
        <w:lang w:val="en-GB" w:eastAsia="en-GB" w:bidi="en-GB"/>
      </w:rPr>
    </w:lvl>
    <w:lvl w:ilvl="6" w:tplc="F2D0A116">
      <w:numFmt w:val="bullet"/>
      <w:lvlText w:val="•"/>
      <w:lvlJc w:val="left"/>
      <w:pPr>
        <w:ind w:left="6955" w:hanging="567"/>
      </w:pPr>
      <w:rPr>
        <w:rFonts w:hint="default"/>
        <w:lang w:val="en-GB" w:eastAsia="en-GB" w:bidi="en-GB"/>
      </w:rPr>
    </w:lvl>
    <w:lvl w:ilvl="7" w:tplc="63D6A3A6">
      <w:numFmt w:val="bullet"/>
      <w:lvlText w:val="•"/>
      <w:lvlJc w:val="left"/>
      <w:pPr>
        <w:ind w:left="7968" w:hanging="567"/>
      </w:pPr>
      <w:rPr>
        <w:rFonts w:hint="default"/>
        <w:lang w:val="en-GB" w:eastAsia="en-GB" w:bidi="en-GB"/>
      </w:rPr>
    </w:lvl>
    <w:lvl w:ilvl="8" w:tplc="A484F2C2">
      <w:numFmt w:val="bullet"/>
      <w:lvlText w:val="•"/>
      <w:lvlJc w:val="left"/>
      <w:pPr>
        <w:ind w:left="8981" w:hanging="567"/>
      </w:pPr>
      <w:rPr>
        <w:rFonts w:hint="default"/>
        <w:lang w:val="en-GB" w:eastAsia="en-GB" w:bidi="en-GB"/>
      </w:rPr>
    </w:lvl>
  </w:abstractNum>
  <w:abstractNum w:abstractNumId="1" w15:restartNumberingAfterBreak="0">
    <w:nsid w:val="5FDA6D6B"/>
    <w:multiLevelType w:val="hybridMultilevel"/>
    <w:tmpl w:val="F5101986"/>
    <w:lvl w:ilvl="0" w:tplc="88FCB308">
      <w:start w:val="1"/>
      <w:numFmt w:val="decimal"/>
      <w:lvlText w:val="%1."/>
      <w:lvlJc w:val="left"/>
      <w:pPr>
        <w:ind w:left="882" w:hanging="567"/>
        <w:jc w:val="left"/>
      </w:pPr>
      <w:rPr>
        <w:rFonts w:ascii="Arial" w:eastAsia="Arial" w:hAnsi="Arial" w:cs="Arial" w:hint="default"/>
        <w:color w:val="0000CC"/>
        <w:spacing w:val="-1"/>
        <w:w w:val="100"/>
        <w:sz w:val="28"/>
        <w:szCs w:val="28"/>
        <w:lang w:val="en-GB" w:eastAsia="en-GB" w:bidi="en-GB"/>
      </w:rPr>
    </w:lvl>
    <w:lvl w:ilvl="1" w:tplc="DA14E698">
      <w:start w:val="1"/>
      <w:numFmt w:val="lowerLetter"/>
      <w:lvlText w:val="%2)"/>
      <w:lvlJc w:val="left"/>
      <w:pPr>
        <w:ind w:left="1448" w:hanging="567"/>
        <w:jc w:val="left"/>
      </w:pPr>
      <w:rPr>
        <w:rFonts w:ascii="Arial" w:eastAsia="Arial" w:hAnsi="Arial" w:cs="Arial" w:hint="default"/>
        <w:color w:val="0000CC"/>
        <w:spacing w:val="-1"/>
        <w:w w:val="100"/>
        <w:sz w:val="28"/>
        <w:szCs w:val="28"/>
        <w:lang w:val="en-GB" w:eastAsia="en-GB" w:bidi="en-GB"/>
      </w:rPr>
    </w:lvl>
    <w:lvl w:ilvl="2" w:tplc="E47C1D98">
      <w:numFmt w:val="bullet"/>
      <w:lvlText w:val="•"/>
      <w:lvlJc w:val="left"/>
      <w:pPr>
        <w:ind w:left="2502" w:hanging="567"/>
      </w:pPr>
      <w:rPr>
        <w:rFonts w:hint="default"/>
        <w:lang w:val="en-GB" w:eastAsia="en-GB" w:bidi="en-GB"/>
      </w:rPr>
    </w:lvl>
    <w:lvl w:ilvl="3" w:tplc="D1D0A93C">
      <w:numFmt w:val="bullet"/>
      <w:lvlText w:val="•"/>
      <w:lvlJc w:val="left"/>
      <w:pPr>
        <w:ind w:left="3565" w:hanging="567"/>
      </w:pPr>
      <w:rPr>
        <w:rFonts w:hint="default"/>
        <w:lang w:val="en-GB" w:eastAsia="en-GB" w:bidi="en-GB"/>
      </w:rPr>
    </w:lvl>
    <w:lvl w:ilvl="4" w:tplc="FB4AF3B6">
      <w:numFmt w:val="bullet"/>
      <w:lvlText w:val="•"/>
      <w:lvlJc w:val="left"/>
      <w:pPr>
        <w:ind w:left="4628" w:hanging="567"/>
      </w:pPr>
      <w:rPr>
        <w:rFonts w:hint="default"/>
        <w:lang w:val="en-GB" w:eastAsia="en-GB" w:bidi="en-GB"/>
      </w:rPr>
    </w:lvl>
    <w:lvl w:ilvl="5" w:tplc="351A8690">
      <w:numFmt w:val="bullet"/>
      <w:lvlText w:val="•"/>
      <w:lvlJc w:val="left"/>
      <w:pPr>
        <w:ind w:left="5691" w:hanging="567"/>
      </w:pPr>
      <w:rPr>
        <w:rFonts w:hint="default"/>
        <w:lang w:val="en-GB" w:eastAsia="en-GB" w:bidi="en-GB"/>
      </w:rPr>
    </w:lvl>
    <w:lvl w:ilvl="6" w:tplc="DEC480EC">
      <w:numFmt w:val="bullet"/>
      <w:lvlText w:val="•"/>
      <w:lvlJc w:val="left"/>
      <w:pPr>
        <w:ind w:left="6754" w:hanging="567"/>
      </w:pPr>
      <w:rPr>
        <w:rFonts w:hint="default"/>
        <w:lang w:val="en-GB" w:eastAsia="en-GB" w:bidi="en-GB"/>
      </w:rPr>
    </w:lvl>
    <w:lvl w:ilvl="7" w:tplc="7FC87F10">
      <w:numFmt w:val="bullet"/>
      <w:lvlText w:val="•"/>
      <w:lvlJc w:val="left"/>
      <w:pPr>
        <w:ind w:left="7817" w:hanging="567"/>
      </w:pPr>
      <w:rPr>
        <w:rFonts w:hint="default"/>
        <w:lang w:val="en-GB" w:eastAsia="en-GB" w:bidi="en-GB"/>
      </w:rPr>
    </w:lvl>
    <w:lvl w:ilvl="8" w:tplc="F9B4FA4A">
      <w:numFmt w:val="bullet"/>
      <w:lvlText w:val="•"/>
      <w:lvlJc w:val="left"/>
      <w:pPr>
        <w:ind w:left="8880" w:hanging="567"/>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45"/>
    <w:rsid w:val="0045052B"/>
    <w:rsid w:val="00644CB9"/>
    <w:rsid w:val="009F290F"/>
    <w:rsid w:val="00A36045"/>
    <w:rsid w:val="00D90598"/>
    <w:rsid w:val="00EE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EE839"/>
  <w15:docId w15:val="{4A30E689-31FB-435B-A2A1-D9B7D869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41"/>
      <w:ind w:left="1769"/>
      <w:jc w:val="center"/>
      <w:outlineLvl w:val="0"/>
    </w:pPr>
    <w:rPr>
      <w:rFonts w:ascii="Times New Roman" w:eastAsia="Times New Roman" w:hAnsi="Times New Roman" w:cs="Times New Roman"/>
      <w:sz w:val="96"/>
      <w:szCs w:val="96"/>
    </w:rPr>
  </w:style>
  <w:style w:type="paragraph" w:styleId="Heading2">
    <w:name w:val="heading 2"/>
    <w:basedOn w:val="Normal"/>
    <w:uiPriority w:val="1"/>
    <w:qFormat/>
    <w:pPr>
      <w:spacing w:before="65"/>
      <w:ind w:left="306"/>
      <w:outlineLvl w:val="1"/>
    </w:pPr>
    <w:rPr>
      <w:rFonts w:ascii="Times New Roman" w:eastAsia="Times New Roman" w:hAnsi="Times New Roman" w:cs="Times New Roman"/>
      <w:sz w:val="52"/>
      <w:szCs w:val="52"/>
    </w:rPr>
  </w:style>
  <w:style w:type="paragraph" w:styleId="Heading3">
    <w:name w:val="heading 3"/>
    <w:basedOn w:val="Normal"/>
    <w:uiPriority w:val="1"/>
    <w:qFormat/>
    <w:pPr>
      <w:ind w:left="315"/>
      <w:outlineLvl w:val="2"/>
    </w:pPr>
    <w:rPr>
      <w:rFonts w:ascii="Times New Roman" w:eastAsia="Times New Roman" w:hAnsi="Times New Roman" w:cs="Times New Roman"/>
      <w:sz w:val="48"/>
      <w:szCs w:val="48"/>
    </w:rPr>
  </w:style>
  <w:style w:type="paragraph" w:styleId="Heading4">
    <w:name w:val="heading 4"/>
    <w:basedOn w:val="Normal"/>
    <w:uiPriority w:val="1"/>
    <w:qFormat/>
    <w:pPr>
      <w:spacing w:before="2"/>
      <w:ind w:left="315"/>
      <w:jc w:val="center"/>
      <w:outlineLvl w:val="3"/>
    </w:pPr>
    <w:rPr>
      <w:rFonts w:ascii="Times New Roman" w:eastAsia="Times New Roman" w:hAnsi="Times New Roman" w:cs="Times New Roman"/>
      <w:sz w:val="40"/>
      <w:szCs w:val="40"/>
    </w:rPr>
  </w:style>
  <w:style w:type="paragraph" w:styleId="Heading5">
    <w:name w:val="heading 5"/>
    <w:basedOn w:val="Normal"/>
    <w:uiPriority w:val="1"/>
    <w:qFormat/>
    <w:pPr>
      <w:spacing w:before="64"/>
      <w:ind w:left="1769"/>
      <w:jc w:val="center"/>
      <w:outlineLvl w:val="4"/>
    </w:pPr>
    <w:rPr>
      <w:rFonts w:ascii="Times New Roman" w:eastAsia="Times New Roman" w:hAnsi="Times New Roman" w:cs="Times New Roman"/>
      <w:b/>
      <w:bCs/>
      <w:sz w:val="36"/>
      <w:szCs w:val="36"/>
    </w:rPr>
  </w:style>
  <w:style w:type="paragraph" w:styleId="Heading6">
    <w:name w:val="heading 6"/>
    <w:basedOn w:val="Normal"/>
    <w:uiPriority w:val="1"/>
    <w:qFormat/>
    <w:pPr>
      <w:ind w:right="21"/>
      <w:jc w:val="center"/>
      <w:outlineLvl w:val="5"/>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01"/>
      <w:ind w:left="882" w:hanging="567"/>
    </w:pPr>
  </w:style>
  <w:style w:type="paragraph" w:customStyle="1" w:styleId="TableParagraph">
    <w:name w:val="Table Paragraph"/>
    <w:basedOn w:val="Normal"/>
    <w:uiPriority w:val="1"/>
    <w:qFormat/>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2905</Words>
  <Characters>16562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Green</dc:creator>
  <cp:lastModifiedBy>Plamen Georgiev</cp:lastModifiedBy>
  <cp:revision>2</cp:revision>
  <dcterms:created xsi:type="dcterms:W3CDTF">2019-07-17T07:25:00Z</dcterms:created>
  <dcterms:modified xsi:type="dcterms:W3CDTF">2019-07-17T07:25:00Z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2017-03-15T00:00:00Z</vt:filetime>
  </property>
  <property fmtid="{D5CDD505-2E9C-101B-9397-08002B2CF9AE}" pid="3" name="Creator">
    <vt:lpwstr>Microsoft® Publisher 2013</vt:lpwstr>
  </property>
  <property fmtid="{D5CDD505-2E9C-101B-9397-08002B2CF9AE}" pid="4" name="LastSaved">
    <vt:filetime>2019-07-11T00:00:00Z</vt:filetime>
  </property>
</Properties>
</file>